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4F699" w14:textId="6C32296E" w:rsidR="002C737C" w:rsidRPr="00123B79" w:rsidRDefault="006E2A8F" w:rsidP="00123B79">
      <w:pPr>
        <w:jc w:val="center"/>
        <w:rPr>
          <w:rFonts w:ascii="Times New Roman" w:hAnsi="Times New Roman" w:cs="Times New Roman"/>
          <w:b/>
          <w:bCs/>
          <w:sz w:val="24"/>
          <w:szCs w:val="24"/>
        </w:rPr>
      </w:pPr>
      <w:r w:rsidRPr="00123B79">
        <w:rPr>
          <w:rFonts w:ascii="Times New Roman" w:hAnsi="Times New Roman" w:cs="Times New Roman"/>
          <w:b/>
          <w:bCs/>
          <w:sz w:val="24"/>
          <w:szCs w:val="24"/>
          <w:shd w:val="clear" w:color="auto" w:fill="FFFFFF"/>
        </w:rPr>
        <w:t>Encuesta diagnóstico en la asignatura de Diseño de Sistemas Productivos.</w:t>
      </w:r>
    </w:p>
    <w:p w14:paraId="29A15714" w14:textId="77777777" w:rsidR="006E2A8F" w:rsidRPr="00123B79" w:rsidRDefault="006E2A8F" w:rsidP="00123B79">
      <w:pPr>
        <w:jc w:val="both"/>
        <w:rPr>
          <w:rFonts w:ascii="Times New Roman" w:hAnsi="Times New Roman" w:cs="Times New Roman"/>
          <w:sz w:val="24"/>
          <w:szCs w:val="24"/>
        </w:rPr>
      </w:pPr>
      <w:r w:rsidRPr="00123B79">
        <w:rPr>
          <w:rFonts w:ascii="Times New Roman" w:hAnsi="Times New Roman" w:cs="Times New Roman"/>
          <w:sz w:val="24"/>
          <w:szCs w:val="24"/>
        </w:rPr>
        <w:t>En cumplimiento de la Ley Estatutaria 1581 de 2012, mediante el cual se dictan disposiciones para la protección de datos y del decreto 1377 de 2013, el cual desarrolla el derecho de habeas data, determina lo siguiente:</w:t>
      </w:r>
    </w:p>
    <w:p w14:paraId="2D9652FD" w14:textId="77777777" w:rsidR="006E2A8F" w:rsidRPr="00123B79" w:rsidRDefault="006E2A8F" w:rsidP="00123B79">
      <w:pPr>
        <w:jc w:val="both"/>
        <w:rPr>
          <w:rFonts w:ascii="Times New Roman" w:hAnsi="Times New Roman" w:cs="Times New Roman"/>
          <w:sz w:val="24"/>
          <w:szCs w:val="24"/>
        </w:rPr>
      </w:pPr>
      <w:r w:rsidRPr="00123B79">
        <w:rPr>
          <w:rFonts w:ascii="Times New Roman" w:hAnsi="Times New Roman" w:cs="Times New Roman"/>
          <w:sz w:val="24"/>
          <w:szCs w:val="24"/>
        </w:rPr>
        <w:t>La información aquí suministrada es de carácter confidencial y será utilizada exclusivamente para la elaboración del trabajo de grado “Diseño y producción de objetos de aprendizaje basados en talleres para el desarrollo de las competencias definidas en la asignatura Diseño de Sistemas Productivos”, de ingeniería industrial en la Escuela de Estudios Industriales y Empresariales (EEIE) de la Universidad Industrial de Santander. Estos datos serán recolectados con el propósito de analizar la percepción que tienen los alumnos con respecto a la asignatura Diseño de Sistemas Productivos.</w:t>
      </w:r>
    </w:p>
    <w:p w14:paraId="64B43F98" w14:textId="6D7E8574" w:rsidR="006E2A8F" w:rsidRPr="00123B79" w:rsidRDefault="00594377" w:rsidP="00123B79">
      <w:pPr>
        <w:jc w:val="both"/>
        <w:rPr>
          <w:rFonts w:ascii="Times New Roman" w:hAnsi="Times New Roman" w:cs="Times New Roman"/>
          <w:sz w:val="24"/>
          <w:szCs w:val="24"/>
        </w:rPr>
      </w:pPr>
      <w:r w:rsidRPr="00123B79">
        <w:rPr>
          <w:rFonts w:ascii="Times New Roman" w:hAnsi="Times New Roman" w:cs="Times New Roman"/>
          <w:sz w:val="24"/>
          <w:szCs w:val="24"/>
        </w:rPr>
        <w:t>¿Cuál fue el nivel de dificultad que presentó en la comprensión y ejecución de los siguientes temas vistos en la asignatura de Diseño de Sistemas Productivos?</w:t>
      </w:r>
    </w:p>
    <w:p w14:paraId="05FEB737" w14:textId="0C207B18" w:rsidR="00594377" w:rsidRPr="00123B79" w:rsidRDefault="00594377" w:rsidP="00123B79">
      <w:pPr>
        <w:jc w:val="both"/>
        <w:rPr>
          <w:rFonts w:ascii="Times New Roman" w:hAnsi="Times New Roman" w:cs="Times New Roman"/>
          <w:sz w:val="24"/>
          <w:szCs w:val="24"/>
        </w:rPr>
      </w:pPr>
      <w:r w:rsidRPr="00123B79">
        <w:rPr>
          <w:rFonts w:ascii="Times New Roman" w:hAnsi="Times New Roman" w:cs="Times New Roman"/>
          <w:sz w:val="24"/>
          <w:szCs w:val="24"/>
        </w:rPr>
        <w:t>Califique del 1 al 5, siendo 5 muy difícil y 1 muy fácil.</w:t>
      </w:r>
    </w:p>
    <w:tbl>
      <w:tblPr>
        <w:tblStyle w:val="Tablaconcuadrcula"/>
        <w:tblW w:w="0" w:type="auto"/>
        <w:jc w:val="center"/>
        <w:tblLook w:val="04A0" w:firstRow="1" w:lastRow="0" w:firstColumn="1" w:lastColumn="0" w:noHBand="0" w:noVBand="1"/>
      </w:tblPr>
      <w:tblGrid>
        <w:gridCol w:w="3628"/>
        <w:gridCol w:w="850"/>
        <w:gridCol w:w="850"/>
        <w:gridCol w:w="850"/>
        <w:gridCol w:w="850"/>
        <w:gridCol w:w="850"/>
      </w:tblGrid>
      <w:tr w:rsidR="00123B79" w:rsidRPr="00123B79" w14:paraId="67EB955F" w14:textId="77777777" w:rsidTr="00123B79">
        <w:trPr>
          <w:jc w:val="center"/>
        </w:trPr>
        <w:tc>
          <w:tcPr>
            <w:tcW w:w="3628" w:type="dxa"/>
            <w:vAlign w:val="center"/>
          </w:tcPr>
          <w:p w14:paraId="5FF74EDA" w14:textId="77777777" w:rsidR="00594377" w:rsidRPr="00123B79" w:rsidRDefault="00594377" w:rsidP="00123B79">
            <w:pPr>
              <w:rPr>
                <w:rFonts w:ascii="Times New Roman" w:hAnsi="Times New Roman" w:cs="Times New Roman"/>
                <w:sz w:val="24"/>
                <w:szCs w:val="24"/>
              </w:rPr>
            </w:pPr>
          </w:p>
        </w:tc>
        <w:tc>
          <w:tcPr>
            <w:tcW w:w="850" w:type="dxa"/>
            <w:vAlign w:val="center"/>
          </w:tcPr>
          <w:p w14:paraId="2D98E1C8" w14:textId="0999625D" w:rsidR="00594377" w:rsidRPr="00123B79" w:rsidRDefault="00594377" w:rsidP="00123B79">
            <w:pPr>
              <w:jc w:val="center"/>
              <w:rPr>
                <w:rFonts w:ascii="Times New Roman" w:hAnsi="Times New Roman" w:cs="Times New Roman"/>
                <w:sz w:val="24"/>
                <w:szCs w:val="24"/>
              </w:rPr>
            </w:pPr>
            <w:r w:rsidRPr="00123B79">
              <w:rPr>
                <w:rFonts w:ascii="Times New Roman" w:hAnsi="Times New Roman" w:cs="Times New Roman"/>
                <w:sz w:val="24"/>
                <w:szCs w:val="24"/>
              </w:rPr>
              <w:t>1</w:t>
            </w:r>
          </w:p>
        </w:tc>
        <w:tc>
          <w:tcPr>
            <w:tcW w:w="850" w:type="dxa"/>
            <w:vAlign w:val="center"/>
          </w:tcPr>
          <w:p w14:paraId="5D1A79C4" w14:textId="5C5F3EC2" w:rsidR="00594377" w:rsidRPr="00123B79" w:rsidRDefault="00594377" w:rsidP="00123B79">
            <w:pPr>
              <w:jc w:val="center"/>
              <w:rPr>
                <w:rFonts w:ascii="Times New Roman" w:hAnsi="Times New Roman" w:cs="Times New Roman"/>
                <w:sz w:val="24"/>
                <w:szCs w:val="24"/>
              </w:rPr>
            </w:pPr>
            <w:r w:rsidRPr="00123B79">
              <w:rPr>
                <w:rFonts w:ascii="Times New Roman" w:hAnsi="Times New Roman" w:cs="Times New Roman"/>
                <w:sz w:val="24"/>
                <w:szCs w:val="24"/>
              </w:rPr>
              <w:t>2</w:t>
            </w:r>
          </w:p>
        </w:tc>
        <w:tc>
          <w:tcPr>
            <w:tcW w:w="850" w:type="dxa"/>
            <w:vAlign w:val="center"/>
          </w:tcPr>
          <w:p w14:paraId="5BBE3250" w14:textId="4CF7826D" w:rsidR="00594377" w:rsidRPr="00123B79" w:rsidRDefault="00594377" w:rsidP="00123B79">
            <w:pPr>
              <w:jc w:val="center"/>
              <w:rPr>
                <w:rFonts w:ascii="Times New Roman" w:hAnsi="Times New Roman" w:cs="Times New Roman"/>
                <w:sz w:val="24"/>
                <w:szCs w:val="24"/>
              </w:rPr>
            </w:pPr>
            <w:r w:rsidRPr="00123B79">
              <w:rPr>
                <w:rFonts w:ascii="Times New Roman" w:hAnsi="Times New Roman" w:cs="Times New Roman"/>
                <w:sz w:val="24"/>
                <w:szCs w:val="24"/>
              </w:rPr>
              <w:t>3</w:t>
            </w:r>
          </w:p>
        </w:tc>
        <w:tc>
          <w:tcPr>
            <w:tcW w:w="850" w:type="dxa"/>
            <w:vAlign w:val="center"/>
          </w:tcPr>
          <w:p w14:paraId="2A9D064C" w14:textId="4E53634B" w:rsidR="00594377" w:rsidRPr="00123B79" w:rsidRDefault="00594377" w:rsidP="00123B79">
            <w:pPr>
              <w:jc w:val="center"/>
              <w:rPr>
                <w:rFonts w:ascii="Times New Roman" w:hAnsi="Times New Roman" w:cs="Times New Roman"/>
                <w:sz w:val="24"/>
                <w:szCs w:val="24"/>
              </w:rPr>
            </w:pPr>
            <w:r w:rsidRPr="00123B79">
              <w:rPr>
                <w:rFonts w:ascii="Times New Roman" w:hAnsi="Times New Roman" w:cs="Times New Roman"/>
                <w:sz w:val="24"/>
                <w:szCs w:val="24"/>
              </w:rPr>
              <w:t>4</w:t>
            </w:r>
          </w:p>
        </w:tc>
        <w:tc>
          <w:tcPr>
            <w:tcW w:w="850" w:type="dxa"/>
            <w:vAlign w:val="center"/>
          </w:tcPr>
          <w:p w14:paraId="65076647" w14:textId="701509F6" w:rsidR="00594377" w:rsidRPr="00123B79" w:rsidRDefault="00594377" w:rsidP="00123B79">
            <w:pPr>
              <w:jc w:val="center"/>
              <w:rPr>
                <w:rFonts w:ascii="Times New Roman" w:hAnsi="Times New Roman" w:cs="Times New Roman"/>
                <w:sz w:val="24"/>
                <w:szCs w:val="24"/>
              </w:rPr>
            </w:pPr>
            <w:r w:rsidRPr="00123B79">
              <w:rPr>
                <w:rFonts w:ascii="Times New Roman" w:hAnsi="Times New Roman" w:cs="Times New Roman"/>
                <w:sz w:val="24"/>
                <w:szCs w:val="24"/>
              </w:rPr>
              <w:t>5</w:t>
            </w:r>
          </w:p>
        </w:tc>
      </w:tr>
      <w:tr w:rsidR="00123B79" w:rsidRPr="00123B79" w14:paraId="714F6FB2" w14:textId="77777777" w:rsidTr="00123B79">
        <w:trPr>
          <w:jc w:val="center"/>
        </w:trPr>
        <w:tc>
          <w:tcPr>
            <w:tcW w:w="3628" w:type="dxa"/>
            <w:vAlign w:val="center"/>
          </w:tcPr>
          <w:p w14:paraId="53CE46B6" w14:textId="49101C92" w:rsidR="00594377" w:rsidRPr="00123B79" w:rsidRDefault="009E20F7"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Planeación de la distribución de planta y la localización de instalaciones.</w:t>
            </w:r>
          </w:p>
        </w:tc>
        <w:tc>
          <w:tcPr>
            <w:tcW w:w="850" w:type="dxa"/>
            <w:vAlign w:val="center"/>
          </w:tcPr>
          <w:p w14:paraId="2B7B8EDB"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3E244020"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0FBCD9EE"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5B012BD1"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56FADF25" w14:textId="77777777" w:rsidR="00594377" w:rsidRPr="00123B79" w:rsidRDefault="00594377" w:rsidP="00123B79">
            <w:pPr>
              <w:jc w:val="center"/>
              <w:rPr>
                <w:rFonts w:ascii="Times New Roman" w:hAnsi="Times New Roman" w:cs="Times New Roman"/>
                <w:sz w:val="24"/>
                <w:szCs w:val="24"/>
              </w:rPr>
            </w:pPr>
          </w:p>
        </w:tc>
      </w:tr>
      <w:tr w:rsidR="00123B79" w:rsidRPr="00123B79" w14:paraId="22182112" w14:textId="77777777" w:rsidTr="00123B79">
        <w:trPr>
          <w:jc w:val="center"/>
        </w:trPr>
        <w:tc>
          <w:tcPr>
            <w:tcW w:w="3628" w:type="dxa"/>
            <w:vAlign w:val="center"/>
          </w:tcPr>
          <w:p w14:paraId="0F7CF707" w14:textId="50A4E83D" w:rsidR="00594377" w:rsidRPr="00123B79" w:rsidRDefault="009E20F7"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Métodos cuantitativos en el análisis de localización.</w:t>
            </w:r>
          </w:p>
        </w:tc>
        <w:tc>
          <w:tcPr>
            <w:tcW w:w="850" w:type="dxa"/>
            <w:vAlign w:val="center"/>
          </w:tcPr>
          <w:p w14:paraId="481D88A8"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301068F4"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00971CE8"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03C8F9A"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6E5DDDF0" w14:textId="77777777" w:rsidR="00594377" w:rsidRPr="00123B79" w:rsidRDefault="00594377" w:rsidP="00123B79">
            <w:pPr>
              <w:jc w:val="center"/>
              <w:rPr>
                <w:rFonts w:ascii="Times New Roman" w:hAnsi="Times New Roman" w:cs="Times New Roman"/>
                <w:sz w:val="24"/>
                <w:szCs w:val="24"/>
              </w:rPr>
            </w:pPr>
          </w:p>
        </w:tc>
      </w:tr>
      <w:tr w:rsidR="00123B79" w:rsidRPr="00123B79" w14:paraId="4695081C" w14:textId="77777777" w:rsidTr="00123B79">
        <w:trPr>
          <w:jc w:val="center"/>
        </w:trPr>
        <w:tc>
          <w:tcPr>
            <w:tcW w:w="3628" w:type="dxa"/>
            <w:vAlign w:val="center"/>
          </w:tcPr>
          <w:p w14:paraId="12B98423" w14:textId="2149A55A" w:rsidR="00594377" w:rsidRPr="00123B79" w:rsidRDefault="00FD7492"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Enfoque de proyecto para localización de instalaciones</w:t>
            </w:r>
            <w:r w:rsidRPr="00123B79">
              <w:rPr>
                <w:rFonts w:ascii="Times New Roman" w:hAnsi="Times New Roman" w:cs="Times New Roman"/>
                <w:sz w:val="24"/>
                <w:szCs w:val="24"/>
                <w:shd w:val="clear" w:color="auto" w:fill="F8F9FA"/>
              </w:rPr>
              <w:t>.</w:t>
            </w:r>
          </w:p>
        </w:tc>
        <w:tc>
          <w:tcPr>
            <w:tcW w:w="850" w:type="dxa"/>
            <w:vAlign w:val="center"/>
          </w:tcPr>
          <w:p w14:paraId="720EE8F6"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10C12B0"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0735C461"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34BB79EE"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17417E3F" w14:textId="77777777" w:rsidR="00594377" w:rsidRPr="00123B79" w:rsidRDefault="00594377" w:rsidP="00123B79">
            <w:pPr>
              <w:jc w:val="center"/>
              <w:rPr>
                <w:rFonts w:ascii="Times New Roman" w:hAnsi="Times New Roman" w:cs="Times New Roman"/>
                <w:sz w:val="24"/>
                <w:szCs w:val="24"/>
              </w:rPr>
            </w:pPr>
          </w:p>
        </w:tc>
      </w:tr>
      <w:tr w:rsidR="00123B79" w:rsidRPr="00123B79" w14:paraId="13494483" w14:textId="77777777" w:rsidTr="00123B79">
        <w:trPr>
          <w:jc w:val="center"/>
        </w:trPr>
        <w:tc>
          <w:tcPr>
            <w:tcW w:w="3628" w:type="dxa"/>
            <w:vAlign w:val="center"/>
          </w:tcPr>
          <w:p w14:paraId="5E64F01D" w14:textId="1666B48E" w:rsidR="00594377" w:rsidRPr="00123B79" w:rsidRDefault="0092472B"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Criterios generales de diseño de procesos y distribución de instalaciones.</w:t>
            </w:r>
          </w:p>
        </w:tc>
        <w:tc>
          <w:tcPr>
            <w:tcW w:w="850" w:type="dxa"/>
            <w:vAlign w:val="center"/>
          </w:tcPr>
          <w:p w14:paraId="615C6F7C"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322DD7EA"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23C10D1E"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020FAF6"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C4878A6" w14:textId="77777777" w:rsidR="00594377" w:rsidRPr="00123B79" w:rsidRDefault="00594377" w:rsidP="00123B79">
            <w:pPr>
              <w:jc w:val="center"/>
              <w:rPr>
                <w:rFonts w:ascii="Times New Roman" w:hAnsi="Times New Roman" w:cs="Times New Roman"/>
                <w:sz w:val="24"/>
                <w:szCs w:val="24"/>
              </w:rPr>
            </w:pPr>
          </w:p>
        </w:tc>
      </w:tr>
      <w:tr w:rsidR="00123B79" w:rsidRPr="00123B79" w14:paraId="384C1CAD" w14:textId="77777777" w:rsidTr="00123B79">
        <w:trPr>
          <w:jc w:val="center"/>
        </w:trPr>
        <w:tc>
          <w:tcPr>
            <w:tcW w:w="3628" w:type="dxa"/>
            <w:vAlign w:val="center"/>
          </w:tcPr>
          <w:p w14:paraId="7CD5FEA6" w14:textId="1997FB12" w:rsidR="00594377" w:rsidRPr="00123B79" w:rsidRDefault="0092472B"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Distribución sistemática de la planta (SLP).</w:t>
            </w:r>
          </w:p>
        </w:tc>
        <w:tc>
          <w:tcPr>
            <w:tcW w:w="850" w:type="dxa"/>
            <w:vAlign w:val="center"/>
          </w:tcPr>
          <w:p w14:paraId="389714D3"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1706B97F"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7807049D"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049062D"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C7ED206" w14:textId="77777777" w:rsidR="00594377" w:rsidRPr="00123B79" w:rsidRDefault="00594377" w:rsidP="00123B79">
            <w:pPr>
              <w:jc w:val="center"/>
              <w:rPr>
                <w:rFonts w:ascii="Times New Roman" w:hAnsi="Times New Roman" w:cs="Times New Roman"/>
                <w:sz w:val="24"/>
                <w:szCs w:val="24"/>
              </w:rPr>
            </w:pPr>
          </w:p>
        </w:tc>
      </w:tr>
      <w:tr w:rsidR="00123B79" w:rsidRPr="00123B79" w14:paraId="71AAD7E9" w14:textId="77777777" w:rsidTr="00123B79">
        <w:trPr>
          <w:jc w:val="center"/>
        </w:trPr>
        <w:tc>
          <w:tcPr>
            <w:tcW w:w="3628" w:type="dxa"/>
            <w:vAlign w:val="center"/>
          </w:tcPr>
          <w:p w14:paraId="5AF4F349" w14:textId="168124D2" w:rsidR="00594377" w:rsidRPr="00123B79" w:rsidRDefault="0092472B"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Diseño de líneas de producción.</w:t>
            </w:r>
          </w:p>
        </w:tc>
        <w:tc>
          <w:tcPr>
            <w:tcW w:w="850" w:type="dxa"/>
            <w:vAlign w:val="center"/>
          </w:tcPr>
          <w:p w14:paraId="02261A94"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0AD65831"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5C01FAA9"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52FA1254"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5E9E157A" w14:textId="77777777" w:rsidR="00594377" w:rsidRPr="00123B79" w:rsidRDefault="00594377" w:rsidP="00123B79">
            <w:pPr>
              <w:jc w:val="center"/>
              <w:rPr>
                <w:rFonts w:ascii="Times New Roman" w:hAnsi="Times New Roman" w:cs="Times New Roman"/>
                <w:sz w:val="24"/>
                <w:szCs w:val="24"/>
              </w:rPr>
            </w:pPr>
          </w:p>
        </w:tc>
      </w:tr>
      <w:tr w:rsidR="00123B79" w:rsidRPr="00123B79" w14:paraId="05083561" w14:textId="77777777" w:rsidTr="00123B79">
        <w:trPr>
          <w:jc w:val="center"/>
        </w:trPr>
        <w:tc>
          <w:tcPr>
            <w:tcW w:w="3628" w:type="dxa"/>
            <w:vAlign w:val="center"/>
          </w:tcPr>
          <w:p w14:paraId="422A09BE" w14:textId="32C8C6DB" w:rsidR="00594377" w:rsidRPr="00123B79" w:rsidRDefault="00792836"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Modelos matemáticos para distribución de plantas.</w:t>
            </w:r>
          </w:p>
        </w:tc>
        <w:tc>
          <w:tcPr>
            <w:tcW w:w="850" w:type="dxa"/>
            <w:vAlign w:val="center"/>
          </w:tcPr>
          <w:p w14:paraId="61C4A0DA"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F5BBB70"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0D329547"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6895733F"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8732967" w14:textId="77777777" w:rsidR="00594377" w:rsidRPr="00123B79" w:rsidRDefault="00594377" w:rsidP="00123B79">
            <w:pPr>
              <w:jc w:val="center"/>
              <w:rPr>
                <w:rFonts w:ascii="Times New Roman" w:hAnsi="Times New Roman" w:cs="Times New Roman"/>
                <w:sz w:val="24"/>
                <w:szCs w:val="24"/>
              </w:rPr>
            </w:pPr>
          </w:p>
        </w:tc>
      </w:tr>
      <w:tr w:rsidR="00123B79" w:rsidRPr="00123B79" w14:paraId="57B38283" w14:textId="77777777" w:rsidTr="00123B79">
        <w:trPr>
          <w:jc w:val="center"/>
        </w:trPr>
        <w:tc>
          <w:tcPr>
            <w:tcW w:w="3628" w:type="dxa"/>
            <w:vAlign w:val="center"/>
          </w:tcPr>
          <w:p w14:paraId="26F47F5D" w14:textId="579B9DD2" w:rsidR="00594377" w:rsidRPr="00123B79" w:rsidRDefault="00792836"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Principios de almacenamiento y manejo de materiales.</w:t>
            </w:r>
          </w:p>
        </w:tc>
        <w:tc>
          <w:tcPr>
            <w:tcW w:w="850" w:type="dxa"/>
            <w:vAlign w:val="center"/>
          </w:tcPr>
          <w:p w14:paraId="0CC6E450"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5317627"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158E8CA3"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18B61439"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1C327B5E" w14:textId="77777777" w:rsidR="00594377" w:rsidRPr="00123B79" w:rsidRDefault="00594377" w:rsidP="00123B79">
            <w:pPr>
              <w:jc w:val="center"/>
              <w:rPr>
                <w:rFonts w:ascii="Times New Roman" w:hAnsi="Times New Roman" w:cs="Times New Roman"/>
                <w:sz w:val="24"/>
                <w:szCs w:val="24"/>
              </w:rPr>
            </w:pPr>
          </w:p>
        </w:tc>
      </w:tr>
      <w:tr w:rsidR="00123B79" w:rsidRPr="00123B79" w14:paraId="11F79C62" w14:textId="77777777" w:rsidTr="00123B79">
        <w:trPr>
          <w:jc w:val="center"/>
        </w:trPr>
        <w:tc>
          <w:tcPr>
            <w:tcW w:w="3628" w:type="dxa"/>
            <w:vAlign w:val="center"/>
          </w:tcPr>
          <w:p w14:paraId="1CA2D2BA" w14:textId="219442F9" w:rsidR="00594377" w:rsidRPr="00123B79" w:rsidRDefault="00792836"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Sistemas de almacenamiento.</w:t>
            </w:r>
          </w:p>
        </w:tc>
        <w:tc>
          <w:tcPr>
            <w:tcW w:w="850" w:type="dxa"/>
            <w:vAlign w:val="center"/>
          </w:tcPr>
          <w:p w14:paraId="2D7AFC11"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6224F17D"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3E513608"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C92A0C8"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302EE443" w14:textId="77777777" w:rsidR="00594377" w:rsidRPr="00123B79" w:rsidRDefault="00594377" w:rsidP="00123B79">
            <w:pPr>
              <w:jc w:val="center"/>
              <w:rPr>
                <w:rFonts w:ascii="Times New Roman" w:hAnsi="Times New Roman" w:cs="Times New Roman"/>
                <w:sz w:val="24"/>
                <w:szCs w:val="24"/>
              </w:rPr>
            </w:pPr>
          </w:p>
        </w:tc>
      </w:tr>
      <w:tr w:rsidR="00123B79" w:rsidRPr="00123B79" w14:paraId="7260E0B5" w14:textId="77777777" w:rsidTr="00123B79">
        <w:trPr>
          <w:jc w:val="center"/>
        </w:trPr>
        <w:tc>
          <w:tcPr>
            <w:tcW w:w="3628" w:type="dxa"/>
            <w:vAlign w:val="center"/>
          </w:tcPr>
          <w:p w14:paraId="63371E5C" w14:textId="103FE610" w:rsidR="00594377" w:rsidRPr="00123B79" w:rsidRDefault="00792836"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Tipos de equipos para manejo de materiales.</w:t>
            </w:r>
          </w:p>
        </w:tc>
        <w:tc>
          <w:tcPr>
            <w:tcW w:w="850" w:type="dxa"/>
            <w:vAlign w:val="center"/>
          </w:tcPr>
          <w:p w14:paraId="5494A98E"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66398945"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4854105B"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5C04494D" w14:textId="77777777" w:rsidR="00594377" w:rsidRPr="00123B79" w:rsidRDefault="00594377" w:rsidP="00123B79">
            <w:pPr>
              <w:jc w:val="center"/>
              <w:rPr>
                <w:rFonts w:ascii="Times New Roman" w:hAnsi="Times New Roman" w:cs="Times New Roman"/>
                <w:sz w:val="24"/>
                <w:szCs w:val="24"/>
              </w:rPr>
            </w:pPr>
          </w:p>
        </w:tc>
        <w:tc>
          <w:tcPr>
            <w:tcW w:w="850" w:type="dxa"/>
            <w:vAlign w:val="center"/>
          </w:tcPr>
          <w:p w14:paraId="2B7CEB70" w14:textId="77777777" w:rsidR="00594377" w:rsidRPr="00123B79" w:rsidRDefault="00594377" w:rsidP="00123B79">
            <w:pPr>
              <w:jc w:val="center"/>
              <w:rPr>
                <w:rFonts w:ascii="Times New Roman" w:hAnsi="Times New Roman" w:cs="Times New Roman"/>
                <w:sz w:val="24"/>
                <w:szCs w:val="24"/>
              </w:rPr>
            </w:pPr>
          </w:p>
        </w:tc>
      </w:tr>
    </w:tbl>
    <w:p w14:paraId="07C9322B" w14:textId="77777777" w:rsidR="00594377" w:rsidRPr="00123B79" w:rsidRDefault="00594377" w:rsidP="00123B79">
      <w:pPr>
        <w:jc w:val="both"/>
        <w:rPr>
          <w:rFonts w:ascii="Times New Roman" w:hAnsi="Times New Roman" w:cs="Times New Roman"/>
          <w:sz w:val="24"/>
          <w:szCs w:val="24"/>
        </w:rPr>
      </w:pPr>
    </w:p>
    <w:p w14:paraId="04A83767" w14:textId="7343764B" w:rsidR="00590F72" w:rsidRPr="00123B79" w:rsidRDefault="00D715D1" w:rsidP="00123B79">
      <w:pPr>
        <w:jc w:val="both"/>
        <w:rPr>
          <w:rFonts w:ascii="Times New Roman" w:hAnsi="Times New Roman" w:cs="Times New Roman"/>
          <w:sz w:val="24"/>
          <w:szCs w:val="24"/>
        </w:rPr>
      </w:pPr>
      <w:r w:rsidRPr="00123B79">
        <w:rPr>
          <w:rFonts w:ascii="Times New Roman" w:hAnsi="Times New Roman" w:cs="Times New Roman"/>
          <w:sz w:val="24"/>
          <w:szCs w:val="24"/>
          <w:shd w:val="clear" w:color="auto" w:fill="FFFFFF"/>
        </w:rPr>
        <w:t>Para comprender el contexto en el que se desenvuelve el diseño de sistemas productivos es apto el uso de (puede selección más de una opción</w:t>
      </w:r>
      <w:r w:rsidR="00123B79" w:rsidRPr="00123B79">
        <w:rPr>
          <w:rFonts w:ascii="Times New Roman" w:hAnsi="Times New Roman" w:cs="Times New Roman"/>
          <w:sz w:val="24"/>
          <w:szCs w:val="24"/>
          <w:shd w:val="clear" w:color="auto" w:fill="FFFFFF"/>
        </w:rPr>
        <w:t>):</w:t>
      </w:r>
      <w:r w:rsidR="00123B79" w:rsidRPr="00123B79">
        <w:rPr>
          <w:rFonts w:ascii="Times New Roman" w:hAnsi="Times New Roman" w:cs="Times New Roman"/>
          <w:sz w:val="24"/>
          <w:szCs w:val="24"/>
        </w:rPr>
        <w:t xml:space="preserve"> Presentaciones</w:t>
      </w:r>
      <w:r w:rsidR="00E952E6" w:rsidRPr="00123B79">
        <w:rPr>
          <w:rFonts w:ascii="Times New Roman" w:hAnsi="Times New Roman" w:cs="Times New Roman"/>
          <w:sz w:val="24"/>
          <w:szCs w:val="24"/>
        </w:rPr>
        <w:t xml:space="preserve"> </w:t>
      </w:r>
      <w:r w:rsidR="0067488E" w:rsidRPr="00123B79">
        <w:rPr>
          <w:rFonts w:ascii="Times New Roman" w:hAnsi="Times New Roman" w:cs="Times New Roman"/>
          <w:sz w:val="24"/>
          <w:szCs w:val="24"/>
        </w:rPr>
        <w:t>visuales</w:t>
      </w:r>
      <w:r w:rsidR="00D46053" w:rsidRPr="00123B79">
        <w:rPr>
          <w:rFonts w:ascii="Times New Roman" w:hAnsi="Times New Roman" w:cs="Times New Roman"/>
          <w:sz w:val="24"/>
          <w:szCs w:val="24"/>
        </w:rPr>
        <w:t>, diagramas, entre otros.</w:t>
      </w:r>
    </w:p>
    <w:p w14:paraId="4EA8A9A7" w14:textId="77777777" w:rsidR="00D715D1" w:rsidRPr="00123B79" w:rsidRDefault="00D715D1" w:rsidP="00123B79">
      <w:pPr>
        <w:pStyle w:val="Prrafodelista"/>
        <w:numPr>
          <w:ilvl w:val="0"/>
          <w:numId w:val="15"/>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Presentaciones visuales, diagramas, entre otros.</w:t>
      </w:r>
    </w:p>
    <w:p w14:paraId="3781486E" w14:textId="77777777" w:rsidR="00D715D1" w:rsidRPr="00123B79" w:rsidRDefault="00D715D1" w:rsidP="00123B79">
      <w:pPr>
        <w:pStyle w:val="Prrafodelista"/>
        <w:numPr>
          <w:ilvl w:val="0"/>
          <w:numId w:val="15"/>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Exposiciones orales.</w:t>
      </w:r>
    </w:p>
    <w:p w14:paraId="75C478DA" w14:textId="77777777" w:rsidR="00D715D1" w:rsidRPr="00123B79" w:rsidRDefault="00D715D1" w:rsidP="00123B79">
      <w:pPr>
        <w:pStyle w:val="Prrafodelista"/>
        <w:numPr>
          <w:ilvl w:val="0"/>
          <w:numId w:val="15"/>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Artículos, libros, revistas, entre otros y la toma apuntes.</w:t>
      </w:r>
    </w:p>
    <w:p w14:paraId="0D5D3BAF" w14:textId="77777777" w:rsidR="00D715D1" w:rsidRPr="00123B79" w:rsidRDefault="00D715D1" w:rsidP="00123B79">
      <w:pPr>
        <w:pStyle w:val="Prrafodelista"/>
        <w:numPr>
          <w:ilvl w:val="0"/>
          <w:numId w:val="15"/>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Ejercicios y simulaciones.</w:t>
      </w:r>
    </w:p>
    <w:p w14:paraId="0EE8BBC2" w14:textId="77777777" w:rsidR="00D715D1" w:rsidRPr="00123B79" w:rsidRDefault="00D715D1" w:rsidP="00123B79">
      <w:pPr>
        <w:jc w:val="both"/>
        <w:rPr>
          <w:rFonts w:ascii="Times New Roman" w:hAnsi="Times New Roman" w:cs="Times New Roman"/>
          <w:sz w:val="24"/>
          <w:szCs w:val="24"/>
        </w:rPr>
      </w:pPr>
    </w:p>
    <w:p w14:paraId="16689483" w14:textId="77777777" w:rsidR="00AC214F" w:rsidRPr="00123B79" w:rsidRDefault="00AC214F" w:rsidP="00123B79">
      <w:p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Cuando quiero aprender de los factores económicos, sociales y ambientales presentes en la planeación del diseño y distribución de planta y localización de instalaciones prefiero:</w:t>
      </w:r>
    </w:p>
    <w:p w14:paraId="45163551" w14:textId="77777777" w:rsidR="00AC214F" w:rsidRPr="00123B79" w:rsidRDefault="00AC214F" w:rsidP="00123B79">
      <w:pPr>
        <w:pStyle w:val="Prrafodelista"/>
        <w:numPr>
          <w:ilvl w:val="0"/>
          <w:numId w:val="16"/>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Ver ejemplos, diagramas y gráficos.</w:t>
      </w:r>
    </w:p>
    <w:p w14:paraId="00083919" w14:textId="77777777" w:rsidR="00AC214F" w:rsidRPr="00123B79" w:rsidRDefault="00AC214F" w:rsidP="00123B79">
      <w:pPr>
        <w:pStyle w:val="Prrafodelista"/>
        <w:numPr>
          <w:ilvl w:val="0"/>
          <w:numId w:val="16"/>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La explicación de alguien.</w:t>
      </w:r>
    </w:p>
    <w:p w14:paraId="5683314C" w14:textId="77777777" w:rsidR="00AC214F" w:rsidRPr="00123B79" w:rsidRDefault="00AC214F" w:rsidP="00123B79">
      <w:pPr>
        <w:pStyle w:val="Prrafodelista"/>
        <w:numPr>
          <w:ilvl w:val="0"/>
          <w:numId w:val="16"/>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Leer sobre los factores presentes en la planeación de la distribución y localización.</w:t>
      </w:r>
    </w:p>
    <w:p w14:paraId="020719D0" w14:textId="77777777" w:rsidR="00AC214F" w:rsidRPr="00123B79" w:rsidRDefault="00AC214F" w:rsidP="00123B79">
      <w:pPr>
        <w:pStyle w:val="Prrafodelista"/>
        <w:numPr>
          <w:ilvl w:val="0"/>
          <w:numId w:val="16"/>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Ejemplos que expongan los factores presentes en la planeación de la distribución y localización.</w:t>
      </w:r>
    </w:p>
    <w:p w14:paraId="65760293" w14:textId="77777777" w:rsidR="00AC214F" w:rsidRPr="00123B79" w:rsidRDefault="00AC214F" w:rsidP="00123B79">
      <w:p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Para comprender y emplear correctamente las herramientas y técnicas utilizadas en el análisis de la localización de instalaciones industriales y de servicios prefiero:</w:t>
      </w:r>
    </w:p>
    <w:p w14:paraId="7B4D9C37" w14:textId="77777777" w:rsidR="00AC214F" w:rsidRPr="00123B79" w:rsidRDefault="00AC214F" w:rsidP="00123B79">
      <w:pPr>
        <w:pStyle w:val="Prrafodelista"/>
        <w:numPr>
          <w:ilvl w:val="0"/>
          <w:numId w:val="17"/>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Videos explicativos.</w:t>
      </w:r>
    </w:p>
    <w:p w14:paraId="6B6EE084" w14:textId="77777777" w:rsidR="00AC214F" w:rsidRPr="00123B79" w:rsidRDefault="00AC214F" w:rsidP="00123B79">
      <w:pPr>
        <w:pStyle w:val="Prrafodelista"/>
        <w:numPr>
          <w:ilvl w:val="0"/>
          <w:numId w:val="17"/>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Grupos de discusión.</w:t>
      </w:r>
    </w:p>
    <w:p w14:paraId="17A80F95" w14:textId="77777777" w:rsidR="00AC214F" w:rsidRPr="00123B79" w:rsidRDefault="00AC214F" w:rsidP="00123B79">
      <w:pPr>
        <w:pStyle w:val="Prrafodelista"/>
        <w:numPr>
          <w:ilvl w:val="0"/>
          <w:numId w:val="17"/>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Bibliografía complementaria y resúmenes.</w:t>
      </w:r>
    </w:p>
    <w:p w14:paraId="256A82B3" w14:textId="77777777" w:rsidR="00AC214F" w:rsidRPr="00123B79" w:rsidRDefault="00AC214F" w:rsidP="00123B79">
      <w:pPr>
        <w:pStyle w:val="Prrafodelista"/>
        <w:numPr>
          <w:ilvl w:val="0"/>
          <w:numId w:val="17"/>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Actividades prácticas en el aula.</w:t>
      </w:r>
    </w:p>
    <w:p w14:paraId="0224D004" w14:textId="77777777" w:rsidR="00AC214F" w:rsidRPr="00123B79" w:rsidRDefault="00AC214F" w:rsidP="00123B79">
      <w:p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¿Cómo entiendo mejor los criterios y factores considerados en el enfoque de proyecto o modelos cualitativos para localización de instalaciones?</w:t>
      </w:r>
    </w:p>
    <w:p w14:paraId="594CEBC3" w14:textId="77777777" w:rsidR="00AC214F" w:rsidRPr="00123B79" w:rsidRDefault="00AC214F" w:rsidP="00123B79">
      <w:pPr>
        <w:pStyle w:val="Prrafodelista"/>
        <w:numPr>
          <w:ilvl w:val="0"/>
          <w:numId w:val="18"/>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Por medio de dibujos, imágenes, figuras, ilustraciones, diagramas, etc.</w:t>
      </w:r>
    </w:p>
    <w:p w14:paraId="76FD8E87" w14:textId="77777777" w:rsidR="00AC214F" w:rsidRPr="00123B79" w:rsidRDefault="00AC214F" w:rsidP="00123B79">
      <w:pPr>
        <w:pStyle w:val="Prrafodelista"/>
        <w:numPr>
          <w:ilvl w:val="0"/>
          <w:numId w:val="18"/>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Clases magistrales y exposiciones orales.</w:t>
      </w:r>
    </w:p>
    <w:p w14:paraId="7851B718" w14:textId="77777777" w:rsidR="00AC214F" w:rsidRPr="00123B79" w:rsidRDefault="00AC214F" w:rsidP="00123B79">
      <w:pPr>
        <w:pStyle w:val="Prrafodelista"/>
        <w:numPr>
          <w:ilvl w:val="0"/>
          <w:numId w:val="18"/>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Actividades de investigación.</w:t>
      </w:r>
    </w:p>
    <w:p w14:paraId="71E9FCD7" w14:textId="77777777" w:rsidR="00AC214F" w:rsidRPr="00123B79" w:rsidRDefault="00AC214F" w:rsidP="00123B79">
      <w:pPr>
        <w:pStyle w:val="Prrafodelista"/>
        <w:numPr>
          <w:ilvl w:val="0"/>
          <w:numId w:val="18"/>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Ejercicios de resolución de problemas.</w:t>
      </w:r>
    </w:p>
    <w:p w14:paraId="3895BE50" w14:textId="77777777" w:rsidR="00AC214F" w:rsidRPr="00123B79" w:rsidRDefault="00AC214F" w:rsidP="00123B79">
      <w:p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Cuando abarco los criterios necesarios para el diseño de un proceso y la distribución de instalaciones, utilizo:</w:t>
      </w:r>
    </w:p>
    <w:p w14:paraId="63B2E6CA" w14:textId="77777777" w:rsidR="00AC214F" w:rsidRPr="00123B79" w:rsidRDefault="00AC214F" w:rsidP="00123B79">
      <w:pPr>
        <w:pStyle w:val="Prrafodelista"/>
        <w:numPr>
          <w:ilvl w:val="0"/>
          <w:numId w:val="19"/>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Infografías y gráficas comparativas.</w:t>
      </w:r>
    </w:p>
    <w:p w14:paraId="614CCA84" w14:textId="77777777" w:rsidR="00AC214F" w:rsidRPr="00123B79" w:rsidRDefault="00AC214F" w:rsidP="00123B79">
      <w:pPr>
        <w:pStyle w:val="Prrafodelista"/>
        <w:numPr>
          <w:ilvl w:val="0"/>
          <w:numId w:val="19"/>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Conferencias o grabaciones de clases.</w:t>
      </w:r>
    </w:p>
    <w:p w14:paraId="5A0222D0" w14:textId="77777777" w:rsidR="00AC214F" w:rsidRPr="00123B79" w:rsidRDefault="00AC214F" w:rsidP="00123B79">
      <w:pPr>
        <w:pStyle w:val="Prrafodelista"/>
        <w:numPr>
          <w:ilvl w:val="0"/>
          <w:numId w:val="19"/>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Lectura de libros y materiales escritos.</w:t>
      </w:r>
    </w:p>
    <w:p w14:paraId="1EFE5EE1" w14:textId="77777777" w:rsidR="00AC214F" w:rsidRPr="00123B79" w:rsidRDefault="00AC214F" w:rsidP="00123B79">
      <w:pPr>
        <w:pStyle w:val="Prrafodelista"/>
        <w:numPr>
          <w:ilvl w:val="0"/>
          <w:numId w:val="19"/>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Visitas a sistemas reales.</w:t>
      </w:r>
    </w:p>
    <w:p w14:paraId="1F8AA4FF" w14:textId="153BF5F3" w:rsidR="00AC214F" w:rsidRPr="00123B79" w:rsidRDefault="00AC214F" w:rsidP="00123B79">
      <w:p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Al estudiar los métodos y procedimientos en el proceso de distribución sistemática de la planta (SLP</w:t>
      </w:r>
      <w:r w:rsidR="00123B79" w:rsidRPr="00123B79">
        <w:rPr>
          <w:rFonts w:ascii="Times New Roman" w:eastAsia="Times New Roman" w:hAnsi="Times New Roman" w:cs="Times New Roman"/>
          <w:sz w:val="24"/>
          <w:szCs w:val="24"/>
        </w:rPr>
        <w:t>), me</w:t>
      </w:r>
      <w:r w:rsidRPr="00123B79">
        <w:rPr>
          <w:rFonts w:ascii="Times New Roman" w:eastAsia="Times New Roman" w:hAnsi="Times New Roman" w:cs="Times New Roman"/>
          <w:sz w:val="24"/>
          <w:szCs w:val="24"/>
        </w:rPr>
        <w:t xml:space="preserve"> resulta más efectivo por medio de:</w:t>
      </w:r>
    </w:p>
    <w:p w14:paraId="24E89A83" w14:textId="77777777" w:rsidR="00AC214F" w:rsidRPr="00123B79" w:rsidRDefault="00AC214F" w:rsidP="00123B79">
      <w:pPr>
        <w:pStyle w:val="Prrafodelista"/>
        <w:numPr>
          <w:ilvl w:val="0"/>
          <w:numId w:val="20"/>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Simulaciones y presentaciones visuales.</w:t>
      </w:r>
    </w:p>
    <w:p w14:paraId="0A7C5F32" w14:textId="77777777" w:rsidR="00AC214F" w:rsidRPr="00123B79" w:rsidRDefault="00AC214F" w:rsidP="00123B79">
      <w:pPr>
        <w:pStyle w:val="Prrafodelista"/>
        <w:numPr>
          <w:ilvl w:val="0"/>
          <w:numId w:val="20"/>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Grupos de estudio y narraciones de procesos.</w:t>
      </w:r>
    </w:p>
    <w:p w14:paraId="605CBF34" w14:textId="77777777" w:rsidR="00AC214F" w:rsidRPr="00123B79" w:rsidRDefault="00AC214F" w:rsidP="00123B79">
      <w:pPr>
        <w:pStyle w:val="Prrafodelista"/>
        <w:numPr>
          <w:ilvl w:val="0"/>
          <w:numId w:val="20"/>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Uso de guías y manuales.</w:t>
      </w:r>
    </w:p>
    <w:p w14:paraId="61201703" w14:textId="77777777" w:rsidR="00AC214F" w:rsidRPr="00123B79" w:rsidRDefault="00AC214F" w:rsidP="00123B79">
      <w:pPr>
        <w:pStyle w:val="Prrafodelista"/>
        <w:numPr>
          <w:ilvl w:val="0"/>
          <w:numId w:val="20"/>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Ejercicios prácticos y trabajo en equipo.</w:t>
      </w:r>
    </w:p>
    <w:p w14:paraId="271FC83A" w14:textId="77777777" w:rsidR="00AC214F" w:rsidRPr="00123B79" w:rsidRDefault="00AC214F" w:rsidP="00123B79">
      <w:p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A la hora de entender el funcionamiento y objetivo de los modelos matemáticos en la distribución de planta, prefiero:</w:t>
      </w:r>
    </w:p>
    <w:p w14:paraId="09510F66" w14:textId="77777777" w:rsidR="00AC214F" w:rsidRPr="00123B79" w:rsidRDefault="00AC214F" w:rsidP="00123B79">
      <w:pPr>
        <w:pStyle w:val="Prrafodelista"/>
        <w:numPr>
          <w:ilvl w:val="0"/>
          <w:numId w:val="21"/>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Representación de variables, parámetros, funciones y ecuaciones.</w:t>
      </w:r>
    </w:p>
    <w:p w14:paraId="05C8639F" w14:textId="77777777" w:rsidR="00AC214F" w:rsidRPr="00123B79" w:rsidRDefault="00AC214F" w:rsidP="00123B79">
      <w:pPr>
        <w:pStyle w:val="Prrafodelista"/>
        <w:numPr>
          <w:ilvl w:val="0"/>
          <w:numId w:val="21"/>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Exposiciones orales y tutorías.</w:t>
      </w:r>
    </w:p>
    <w:p w14:paraId="73A27AA3" w14:textId="77777777" w:rsidR="00AC214F" w:rsidRPr="00123B79" w:rsidRDefault="00AC214F" w:rsidP="00123B79">
      <w:pPr>
        <w:pStyle w:val="Prrafodelista"/>
        <w:numPr>
          <w:ilvl w:val="0"/>
          <w:numId w:val="21"/>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Enlistar los modelos y resolver ejercicios.</w:t>
      </w:r>
    </w:p>
    <w:p w14:paraId="3B47C20A" w14:textId="77777777" w:rsidR="00AC214F" w:rsidRPr="00123B79" w:rsidRDefault="00AC214F" w:rsidP="00123B79">
      <w:pPr>
        <w:pStyle w:val="Prrafodelista"/>
        <w:numPr>
          <w:ilvl w:val="0"/>
          <w:numId w:val="21"/>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Práctica en resolución de problemas.</w:t>
      </w:r>
    </w:p>
    <w:p w14:paraId="4AEBD92B" w14:textId="77777777" w:rsidR="00AC214F" w:rsidRPr="00123B79" w:rsidRDefault="00AC214F" w:rsidP="00123B79">
      <w:p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¿Cómo llego a dominar las herramientas computaciones empleadas para la simulación y diseño?</w:t>
      </w:r>
    </w:p>
    <w:p w14:paraId="54F710CD" w14:textId="77777777" w:rsidR="00AC214F" w:rsidRPr="00123B79" w:rsidRDefault="00AC214F" w:rsidP="00123B79">
      <w:pPr>
        <w:pStyle w:val="Prrafodelista"/>
        <w:numPr>
          <w:ilvl w:val="0"/>
          <w:numId w:val="22"/>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lastRenderedPageBreak/>
        <w:t>Videos tutoriales.</w:t>
      </w:r>
    </w:p>
    <w:p w14:paraId="254C5B92" w14:textId="77777777" w:rsidR="00AC214F" w:rsidRPr="00123B79" w:rsidRDefault="00AC214F" w:rsidP="00123B79">
      <w:pPr>
        <w:pStyle w:val="Prrafodelista"/>
        <w:numPr>
          <w:ilvl w:val="0"/>
          <w:numId w:val="22"/>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Indicaciones de personas (docente, compañero, etc.).</w:t>
      </w:r>
    </w:p>
    <w:p w14:paraId="7D61B45F" w14:textId="77777777" w:rsidR="00AC214F" w:rsidRPr="00123B79" w:rsidRDefault="00AC214F" w:rsidP="00123B79">
      <w:pPr>
        <w:pStyle w:val="Prrafodelista"/>
        <w:numPr>
          <w:ilvl w:val="0"/>
          <w:numId w:val="22"/>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Leyendo la guía técnica.</w:t>
      </w:r>
    </w:p>
    <w:p w14:paraId="28519387" w14:textId="77777777" w:rsidR="00AC214F" w:rsidRPr="00123B79" w:rsidRDefault="00AC214F" w:rsidP="00123B79">
      <w:pPr>
        <w:pStyle w:val="Prrafodelista"/>
        <w:numPr>
          <w:ilvl w:val="0"/>
          <w:numId w:val="22"/>
        </w:numPr>
        <w:jc w:val="both"/>
        <w:rPr>
          <w:rFonts w:ascii="Times New Roman" w:eastAsia="Times New Roman" w:hAnsi="Times New Roman" w:cs="Times New Roman"/>
          <w:sz w:val="24"/>
          <w:szCs w:val="24"/>
        </w:rPr>
      </w:pPr>
      <w:r w:rsidRPr="00123B79">
        <w:rPr>
          <w:rFonts w:ascii="Times New Roman" w:eastAsia="Times New Roman" w:hAnsi="Times New Roman" w:cs="Times New Roman"/>
          <w:sz w:val="24"/>
          <w:szCs w:val="24"/>
        </w:rPr>
        <w:t>Experimentando y jugando con las herramientas.</w:t>
      </w:r>
    </w:p>
    <w:tbl>
      <w:tblPr>
        <w:tblStyle w:val="Tablaconcuadrcula"/>
        <w:tblW w:w="8851" w:type="dxa"/>
        <w:jc w:val="center"/>
        <w:tblLook w:val="04A0" w:firstRow="1" w:lastRow="0" w:firstColumn="1" w:lastColumn="0" w:noHBand="0" w:noVBand="1"/>
      </w:tblPr>
      <w:tblGrid>
        <w:gridCol w:w="2665"/>
        <w:gridCol w:w="1309"/>
        <w:gridCol w:w="976"/>
        <w:gridCol w:w="1296"/>
        <w:gridCol w:w="1296"/>
        <w:gridCol w:w="1309"/>
      </w:tblGrid>
      <w:tr w:rsidR="00123B79" w:rsidRPr="00123B79" w14:paraId="2B4F5B93" w14:textId="77777777" w:rsidTr="00123B79">
        <w:trPr>
          <w:jc w:val="center"/>
        </w:trPr>
        <w:tc>
          <w:tcPr>
            <w:tcW w:w="2665" w:type="dxa"/>
            <w:vAlign w:val="center"/>
          </w:tcPr>
          <w:p w14:paraId="1E185175" w14:textId="77777777" w:rsidR="00AF78BD" w:rsidRPr="00123B79" w:rsidRDefault="00AF78BD" w:rsidP="00123B79">
            <w:pPr>
              <w:rPr>
                <w:rFonts w:ascii="Times New Roman" w:hAnsi="Times New Roman" w:cs="Times New Roman"/>
                <w:sz w:val="24"/>
                <w:szCs w:val="24"/>
              </w:rPr>
            </w:pPr>
          </w:p>
        </w:tc>
        <w:tc>
          <w:tcPr>
            <w:tcW w:w="1309" w:type="dxa"/>
            <w:vAlign w:val="center"/>
          </w:tcPr>
          <w:p w14:paraId="25F9ACA7" w14:textId="03DFBEAD" w:rsidR="00AF78BD" w:rsidRPr="00123B79" w:rsidRDefault="00AF78BD" w:rsidP="00123B79">
            <w:pPr>
              <w:jc w:val="center"/>
              <w:rPr>
                <w:rFonts w:ascii="Times New Roman" w:hAnsi="Times New Roman" w:cs="Times New Roman"/>
                <w:sz w:val="24"/>
                <w:szCs w:val="24"/>
              </w:rPr>
            </w:pPr>
            <w:r w:rsidRPr="00123B79">
              <w:rPr>
                <w:rFonts w:ascii="Times New Roman" w:hAnsi="Times New Roman" w:cs="Times New Roman"/>
                <w:sz w:val="24"/>
                <w:szCs w:val="24"/>
                <w:shd w:val="clear" w:color="auto" w:fill="FFFFFF"/>
              </w:rPr>
              <w:t>Totalmente de acuerdo</w:t>
            </w:r>
          </w:p>
        </w:tc>
        <w:tc>
          <w:tcPr>
            <w:tcW w:w="976" w:type="dxa"/>
            <w:vAlign w:val="center"/>
          </w:tcPr>
          <w:p w14:paraId="76615084" w14:textId="4C609309" w:rsidR="00AF78BD" w:rsidRPr="00123B79" w:rsidRDefault="00E84531" w:rsidP="00123B79">
            <w:pPr>
              <w:jc w:val="center"/>
              <w:rPr>
                <w:rFonts w:ascii="Times New Roman" w:hAnsi="Times New Roman" w:cs="Times New Roman"/>
                <w:sz w:val="24"/>
                <w:szCs w:val="24"/>
              </w:rPr>
            </w:pPr>
            <w:r w:rsidRPr="00123B79">
              <w:rPr>
                <w:rFonts w:ascii="Times New Roman" w:hAnsi="Times New Roman" w:cs="Times New Roman"/>
                <w:sz w:val="24"/>
                <w:szCs w:val="24"/>
                <w:shd w:val="clear" w:color="auto" w:fill="FFFFFF"/>
              </w:rPr>
              <w:t>De acuerdo</w:t>
            </w:r>
          </w:p>
        </w:tc>
        <w:tc>
          <w:tcPr>
            <w:tcW w:w="1296" w:type="dxa"/>
            <w:vAlign w:val="center"/>
          </w:tcPr>
          <w:p w14:paraId="0E5ACD98" w14:textId="4778F6D2" w:rsidR="00AF78BD" w:rsidRPr="00123B79" w:rsidRDefault="00E84531" w:rsidP="00123B79">
            <w:pPr>
              <w:jc w:val="center"/>
              <w:rPr>
                <w:rFonts w:ascii="Times New Roman" w:hAnsi="Times New Roman" w:cs="Times New Roman"/>
                <w:sz w:val="24"/>
                <w:szCs w:val="24"/>
              </w:rPr>
            </w:pPr>
            <w:r w:rsidRPr="00123B79">
              <w:rPr>
                <w:rFonts w:ascii="Times New Roman" w:hAnsi="Times New Roman" w:cs="Times New Roman"/>
                <w:sz w:val="24"/>
                <w:szCs w:val="24"/>
                <w:shd w:val="clear" w:color="auto" w:fill="FFFFFF"/>
              </w:rPr>
              <w:t>Ni de acuerdo ni en desacuerdo</w:t>
            </w:r>
          </w:p>
        </w:tc>
        <w:tc>
          <w:tcPr>
            <w:tcW w:w="1296" w:type="dxa"/>
            <w:vAlign w:val="center"/>
          </w:tcPr>
          <w:p w14:paraId="4C8DFA96" w14:textId="1B1FFB61" w:rsidR="00AF78BD" w:rsidRPr="00123B79" w:rsidRDefault="00E84531" w:rsidP="00123B79">
            <w:pPr>
              <w:jc w:val="center"/>
              <w:rPr>
                <w:rFonts w:ascii="Times New Roman" w:hAnsi="Times New Roman" w:cs="Times New Roman"/>
                <w:sz w:val="24"/>
                <w:szCs w:val="24"/>
              </w:rPr>
            </w:pPr>
            <w:r w:rsidRPr="00123B79">
              <w:rPr>
                <w:rFonts w:ascii="Times New Roman" w:hAnsi="Times New Roman" w:cs="Times New Roman"/>
                <w:sz w:val="24"/>
                <w:szCs w:val="24"/>
                <w:shd w:val="clear" w:color="auto" w:fill="FFFFFF"/>
              </w:rPr>
              <w:t>En desacuerdo</w:t>
            </w:r>
          </w:p>
        </w:tc>
        <w:tc>
          <w:tcPr>
            <w:tcW w:w="1309" w:type="dxa"/>
            <w:vAlign w:val="center"/>
          </w:tcPr>
          <w:p w14:paraId="7DD3396F" w14:textId="72661FA6" w:rsidR="00AF78BD" w:rsidRPr="00123B79" w:rsidRDefault="00E84531" w:rsidP="00123B79">
            <w:pPr>
              <w:jc w:val="center"/>
              <w:rPr>
                <w:rFonts w:ascii="Times New Roman" w:hAnsi="Times New Roman" w:cs="Times New Roman"/>
                <w:sz w:val="24"/>
                <w:szCs w:val="24"/>
              </w:rPr>
            </w:pPr>
            <w:r w:rsidRPr="00123B79">
              <w:rPr>
                <w:rFonts w:ascii="Times New Roman" w:hAnsi="Times New Roman" w:cs="Times New Roman"/>
                <w:sz w:val="24"/>
                <w:szCs w:val="24"/>
                <w:shd w:val="clear" w:color="auto" w:fill="FFFFFF"/>
              </w:rPr>
              <w:t>Totalmente en desacuerdo</w:t>
            </w:r>
          </w:p>
        </w:tc>
      </w:tr>
      <w:tr w:rsidR="00123B79" w:rsidRPr="00123B79" w14:paraId="16583E7C" w14:textId="77777777" w:rsidTr="00123B79">
        <w:trPr>
          <w:jc w:val="center"/>
        </w:trPr>
        <w:tc>
          <w:tcPr>
            <w:tcW w:w="2665" w:type="dxa"/>
            <w:vAlign w:val="center"/>
          </w:tcPr>
          <w:p w14:paraId="1E78E0CF" w14:textId="7CFABDAE" w:rsidR="00AF78BD" w:rsidRPr="00123B79" w:rsidRDefault="00E84531"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Su metodología de estudio ha resultado efectiva, dando resultados aceptables al ser evaluado.</w:t>
            </w:r>
          </w:p>
        </w:tc>
        <w:tc>
          <w:tcPr>
            <w:tcW w:w="1309" w:type="dxa"/>
            <w:vAlign w:val="center"/>
          </w:tcPr>
          <w:p w14:paraId="1E5526D7" w14:textId="77777777" w:rsidR="00AF78BD" w:rsidRPr="00123B79" w:rsidRDefault="00AF78BD" w:rsidP="00123B79">
            <w:pPr>
              <w:jc w:val="center"/>
              <w:rPr>
                <w:rFonts w:ascii="Times New Roman" w:hAnsi="Times New Roman" w:cs="Times New Roman"/>
                <w:sz w:val="24"/>
                <w:szCs w:val="24"/>
              </w:rPr>
            </w:pPr>
          </w:p>
        </w:tc>
        <w:tc>
          <w:tcPr>
            <w:tcW w:w="976" w:type="dxa"/>
            <w:vAlign w:val="center"/>
          </w:tcPr>
          <w:p w14:paraId="43BFBE14"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2DEBD30B"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4B0C154D" w14:textId="77777777" w:rsidR="00AF78BD" w:rsidRPr="00123B79" w:rsidRDefault="00AF78BD" w:rsidP="00123B79">
            <w:pPr>
              <w:jc w:val="center"/>
              <w:rPr>
                <w:rFonts w:ascii="Times New Roman" w:hAnsi="Times New Roman" w:cs="Times New Roman"/>
                <w:sz w:val="24"/>
                <w:szCs w:val="24"/>
              </w:rPr>
            </w:pPr>
          </w:p>
        </w:tc>
        <w:tc>
          <w:tcPr>
            <w:tcW w:w="1309" w:type="dxa"/>
            <w:vAlign w:val="center"/>
          </w:tcPr>
          <w:p w14:paraId="299A0FAE" w14:textId="77777777" w:rsidR="00AF78BD" w:rsidRPr="00123B79" w:rsidRDefault="00AF78BD" w:rsidP="00123B79">
            <w:pPr>
              <w:jc w:val="center"/>
              <w:rPr>
                <w:rFonts w:ascii="Times New Roman" w:hAnsi="Times New Roman" w:cs="Times New Roman"/>
                <w:sz w:val="24"/>
                <w:szCs w:val="24"/>
              </w:rPr>
            </w:pPr>
          </w:p>
        </w:tc>
      </w:tr>
      <w:tr w:rsidR="00123B79" w:rsidRPr="00123B79" w14:paraId="34E573EC" w14:textId="77777777" w:rsidTr="00123B79">
        <w:trPr>
          <w:jc w:val="center"/>
        </w:trPr>
        <w:tc>
          <w:tcPr>
            <w:tcW w:w="2665" w:type="dxa"/>
            <w:vAlign w:val="center"/>
          </w:tcPr>
          <w:p w14:paraId="5261DE55" w14:textId="794FA6AD" w:rsidR="00AF78BD" w:rsidRPr="00123B79" w:rsidRDefault="00DD40FF"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¿El material disponible (Diapositivas, videos, artículos, etc.) es suficiente para reforzar y afianzar los conceptos tratados en la asignatura?</w:t>
            </w:r>
          </w:p>
        </w:tc>
        <w:tc>
          <w:tcPr>
            <w:tcW w:w="1309" w:type="dxa"/>
            <w:vAlign w:val="center"/>
          </w:tcPr>
          <w:p w14:paraId="0F9B4111" w14:textId="77777777" w:rsidR="00AF78BD" w:rsidRPr="00123B79" w:rsidRDefault="00AF78BD" w:rsidP="00123B79">
            <w:pPr>
              <w:jc w:val="center"/>
              <w:rPr>
                <w:rFonts w:ascii="Times New Roman" w:hAnsi="Times New Roman" w:cs="Times New Roman"/>
                <w:sz w:val="24"/>
                <w:szCs w:val="24"/>
              </w:rPr>
            </w:pPr>
          </w:p>
        </w:tc>
        <w:tc>
          <w:tcPr>
            <w:tcW w:w="976" w:type="dxa"/>
            <w:vAlign w:val="center"/>
          </w:tcPr>
          <w:p w14:paraId="521BE904"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13C70F01"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569756F4" w14:textId="77777777" w:rsidR="00AF78BD" w:rsidRPr="00123B79" w:rsidRDefault="00AF78BD" w:rsidP="00123B79">
            <w:pPr>
              <w:jc w:val="center"/>
              <w:rPr>
                <w:rFonts w:ascii="Times New Roman" w:hAnsi="Times New Roman" w:cs="Times New Roman"/>
                <w:sz w:val="24"/>
                <w:szCs w:val="24"/>
              </w:rPr>
            </w:pPr>
          </w:p>
        </w:tc>
        <w:tc>
          <w:tcPr>
            <w:tcW w:w="1309" w:type="dxa"/>
            <w:vAlign w:val="center"/>
          </w:tcPr>
          <w:p w14:paraId="06EFB452" w14:textId="77777777" w:rsidR="00AF78BD" w:rsidRPr="00123B79" w:rsidRDefault="00AF78BD" w:rsidP="00123B79">
            <w:pPr>
              <w:jc w:val="center"/>
              <w:rPr>
                <w:rFonts w:ascii="Times New Roman" w:hAnsi="Times New Roman" w:cs="Times New Roman"/>
                <w:sz w:val="24"/>
                <w:szCs w:val="24"/>
              </w:rPr>
            </w:pPr>
          </w:p>
        </w:tc>
      </w:tr>
      <w:tr w:rsidR="00123B79" w:rsidRPr="00123B79" w14:paraId="020455D7" w14:textId="77777777" w:rsidTr="00123B79">
        <w:trPr>
          <w:jc w:val="center"/>
        </w:trPr>
        <w:tc>
          <w:tcPr>
            <w:tcW w:w="2665" w:type="dxa"/>
            <w:vAlign w:val="center"/>
          </w:tcPr>
          <w:p w14:paraId="619CFF2C" w14:textId="7B94B576" w:rsidR="00AF78BD" w:rsidRPr="00123B79" w:rsidRDefault="00DD40FF"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Durante el desarrollo del proyecto final de diseño y distribución de planta (SLP) es claro el objetivo y problemática por tratar.</w:t>
            </w:r>
          </w:p>
        </w:tc>
        <w:tc>
          <w:tcPr>
            <w:tcW w:w="1309" w:type="dxa"/>
            <w:vAlign w:val="center"/>
          </w:tcPr>
          <w:p w14:paraId="5EF61E0A" w14:textId="77777777" w:rsidR="00AF78BD" w:rsidRPr="00123B79" w:rsidRDefault="00AF78BD" w:rsidP="00123B79">
            <w:pPr>
              <w:jc w:val="center"/>
              <w:rPr>
                <w:rFonts w:ascii="Times New Roman" w:hAnsi="Times New Roman" w:cs="Times New Roman"/>
                <w:sz w:val="24"/>
                <w:szCs w:val="24"/>
              </w:rPr>
            </w:pPr>
          </w:p>
        </w:tc>
        <w:tc>
          <w:tcPr>
            <w:tcW w:w="976" w:type="dxa"/>
            <w:vAlign w:val="center"/>
          </w:tcPr>
          <w:p w14:paraId="22EB446B"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36AC8E18"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14D404AA" w14:textId="77777777" w:rsidR="00AF78BD" w:rsidRPr="00123B79" w:rsidRDefault="00AF78BD" w:rsidP="00123B79">
            <w:pPr>
              <w:jc w:val="center"/>
              <w:rPr>
                <w:rFonts w:ascii="Times New Roman" w:hAnsi="Times New Roman" w:cs="Times New Roman"/>
                <w:sz w:val="24"/>
                <w:szCs w:val="24"/>
              </w:rPr>
            </w:pPr>
          </w:p>
        </w:tc>
        <w:tc>
          <w:tcPr>
            <w:tcW w:w="1309" w:type="dxa"/>
            <w:vAlign w:val="center"/>
          </w:tcPr>
          <w:p w14:paraId="24C3AE59" w14:textId="77777777" w:rsidR="00AF78BD" w:rsidRPr="00123B79" w:rsidRDefault="00AF78BD" w:rsidP="00123B79">
            <w:pPr>
              <w:jc w:val="center"/>
              <w:rPr>
                <w:rFonts w:ascii="Times New Roman" w:hAnsi="Times New Roman" w:cs="Times New Roman"/>
                <w:sz w:val="24"/>
                <w:szCs w:val="24"/>
              </w:rPr>
            </w:pPr>
          </w:p>
        </w:tc>
      </w:tr>
      <w:tr w:rsidR="00123B79" w:rsidRPr="00123B79" w14:paraId="095D2810" w14:textId="77777777" w:rsidTr="00123B79">
        <w:trPr>
          <w:jc w:val="center"/>
        </w:trPr>
        <w:tc>
          <w:tcPr>
            <w:tcW w:w="2665" w:type="dxa"/>
            <w:vAlign w:val="center"/>
          </w:tcPr>
          <w:p w14:paraId="7B5DD3D9" w14:textId="7A54703D" w:rsidR="00AF78BD" w:rsidRPr="00123B79" w:rsidRDefault="00DD40FF"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F</w:t>
            </w:r>
            <w:r w:rsidRPr="00123B79">
              <w:rPr>
                <w:rFonts w:ascii="Times New Roman" w:hAnsi="Times New Roman" w:cs="Times New Roman"/>
                <w:sz w:val="24"/>
                <w:szCs w:val="24"/>
                <w:shd w:val="clear" w:color="auto" w:fill="F8F9FA"/>
              </w:rPr>
              <w:t>ue clara la aplicación de métodos, procedimientos, materiales, equipos y software a utilizar en el desarrollo del proyecto final de diseño y distribución de planta (SLP).</w:t>
            </w:r>
          </w:p>
        </w:tc>
        <w:tc>
          <w:tcPr>
            <w:tcW w:w="1309" w:type="dxa"/>
            <w:vAlign w:val="center"/>
          </w:tcPr>
          <w:p w14:paraId="59951542" w14:textId="77777777" w:rsidR="00AF78BD" w:rsidRPr="00123B79" w:rsidRDefault="00AF78BD" w:rsidP="00123B79">
            <w:pPr>
              <w:jc w:val="center"/>
              <w:rPr>
                <w:rFonts w:ascii="Times New Roman" w:hAnsi="Times New Roman" w:cs="Times New Roman"/>
                <w:sz w:val="24"/>
                <w:szCs w:val="24"/>
              </w:rPr>
            </w:pPr>
          </w:p>
        </w:tc>
        <w:tc>
          <w:tcPr>
            <w:tcW w:w="976" w:type="dxa"/>
            <w:vAlign w:val="center"/>
          </w:tcPr>
          <w:p w14:paraId="475D6542"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65027E79"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2BBADE92" w14:textId="77777777" w:rsidR="00AF78BD" w:rsidRPr="00123B79" w:rsidRDefault="00AF78BD" w:rsidP="00123B79">
            <w:pPr>
              <w:jc w:val="center"/>
              <w:rPr>
                <w:rFonts w:ascii="Times New Roman" w:hAnsi="Times New Roman" w:cs="Times New Roman"/>
                <w:sz w:val="24"/>
                <w:szCs w:val="24"/>
              </w:rPr>
            </w:pPr>
          </w:p>
        </w:tc>
        <w:tc>
          <w:tcPr>
            <w:tcW w:w="1309" w:type="dxa"/>
            <w:vAlign w:val="center"/>
          </w:tcPr>
          <w:p w14:paraId="3AF94F1F" w14:textId="77777777" w:rsidR="00AF78BD" w:rsidRPr="00123B79" w:rsidRDefault="00AF78BD" w:rsidP="00123B79">
            <w:pPr>
              <w:jc w:val="center"/>
              <w:rPr>
                <w:rFonts w:ascii="Times New Roman" w:hAnsi="Times New Roman" w:cs="Times New Roman"/>
                <w:sz w:val="24"/>
                <w:szCs w:val="24"/>
              </w:rPr>
            </w:pPr>
          </w:p>
        </w:tc>
      </w:tr>
      <w:tr w:rsidR="00123B79" w:rsidRPr="00123B79" w14:paraId="4DD6CBD8" w14:textId="77777777" w:rsidTr="00123B79">
        <w:trPr>
          <w:jc w:val="center"/>
        </w:trPr>
        <w:tc>
          <w:tcPr>
            <w:tcW w:w="2665" w:type="dxa"/>
            <w:vAlign w:val="center"/>
          </w:tcPr>
          <w:p w14:paraId="55D6B272" w14:textId="2FFA2D8B" w:rsidR="00AF78BD" w:rsidRPr="00123B79" w:rsidRDefault="00123B79" w:rsidP="00123B79">
            <w:pPr>
              <w:rPr>
                <w:rFonts w:ascii="Times New Roman" w:hAnsi="Times New Roman" w:cs="Times New Roman"/>
                <w:sz w:val="24"/>
                <w:szCs w:val="24"/>
              </w:rPr>
            </w:pPr>
            <w:r w:rsidRPr="00123B79">
              <w:rPr>
                <w:rFonts w:ascii="Times New Roman" w:hAnsi="Times New Roman" w:cs="Times New Roman"/>
                <w:sz w:val="24"/>
                <w:szCs w:val="24"/>
                <w:shd w:val="clear" w:color="auto" w:fill="F8F9FA"/>
              </w:rPr>
              <w:t>El proyecto final de diseño y distribución de planta integra conocimientos y habilidades adquiridos a lo largo del plan de estudios 11° de ingeniería industrial.</w:t>
            </w:r>
          </w:p>
        </w:tc>
        <w:tc>
          <w:tcPr>
            <w:tcW w:w="1309" w:type="dxa"/>
            <w:vAlign w:val="center"/>
          </w:tcPr>
          <w:p w14:paraId="2888A7F1" w14:textId="77777777" w:rsidR="00AF78BD" w:rsidRPr="00123B79" w:rsidRDefault="00AF78BD" w:rsidP="00123B79">
            <w:pPr>
              <w:jc w:val="center"/>
              <w:rPr>
                <w:rFonts w:ascii="Times New Roman" w:hAnsi="Times New Roman" w:cs="Times New Roman"/>
                <w:sz w:val="24"/>
                <w:szCs w:val="24"/>
              </w:rPr>
            </w:pPr>
          </w:p>
        </w:tc>
        <w:tc>
          <w:tcPr>
            <w:tcW w:w="976" w:type="dxa"/>
            <w:vAlign w:val="center"/>
          </w:tcPr>
          <w:p w14:paraId="1D9F8AF1"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0CA1F07B" w14:textId="77777777" w:rsidR="00AF78BD" w:rsidRPr="00123B79" w:rsidRDefault="00AF78BD" w:rsidP="00123B79">
            <w:pPr>
              <w:jc w:val="center"/>
              <w:rPr>
                <w:rFonts w:ascii="Times New Roman" w:hAnsi="Times New Roman" w:cs="Times New Roman"/>
                <w:sz w:val="24"/>
                <w:szCs w:val="24"/>
              </w:rPr>
            </w:pPr>
          </w:p>
        </w:tc>
        <w:tc>
          <w:tcPr>
            <w:tcW w:w="1296" w:type="dxa"/>
            <w:vAlign w:val="center"/>
          </w:tcPr>
          <w:p w14:paraId="3B93699D" w14:textId="77777777" w:rsidR="00AF78BD" w:rsidRPr="00123B79" w:rsidRDefault="00AF78BD" w:rsidP="00123B79">
            <w:pPr>
              <w:jc w:val="center"/>
              <w:rPr>
                <w:rFonts w:ascii="Times New Roman" w:hAnsi="Times New Roman" w:cs="Times New Roman"/>
                <w:sz w:val="24"/>
                <w:szCs w:val="24"/>
              </w:rPr>
            </w:pPr>
          </w:p>
        </w:tc>
        <w:tc>
          <w:tcPr>
            <w:tcW w:w="1309" w:type="dxa"/>
            <w:vAlign w:val="center"/>
          </w:tcPr>
          <w:p w14:paraId="21477817" w14:textId="77777777" w:rsidR="00AF78BD" w:rsidRPr="00123B79" w:rsidRDefault="00AF78BD" w:rsidP="00123B79">
            <w:pPr>
              <w:jc w:val="center"/>
              <w:rPr>
                <w:rFonts w:ascii="Times New Roman" w:hAnsi="Times New Roman" w:cs="Times New Roman"/>
                <w:sz w:val="24"/>
                <w:szCs w:val="24"/>
              </w:rPr>
            </w:pPr>
          </w:p>
        </w:tc>
      </w:tr>
    </w:tbl>
    <w:p w14:paraId="21B7EA15" w14:textId="1A1F7A0D" w:rsidR="00FB1333" w:rsidRPr="00123B79" w:rsidRDefault="00FB1333" w:rsidP="00123B79">
      <w:pPr>
        <w:jc w:val="both"/>
        <w:rPr>
          <w:rFonts w:ascii="Times New Roman" w:hAnsi="Times New Roman" w:cs="Times New Roman"/>
          <w:sz w:val="24"/>
          <w:szCs w:val="24"/>
        </w:rPr>
      </w:pPr>
    </w:p>
    <w:sectPr w:rsidR="00FB1333" w:rsidRPr="00123B79">
      <w:footerReference w:type="default" r:id="rId7"/>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E2F12" w14:textId="77777777" w:rsidR="002C7465" w:rsidRDefault="002C7465">
      <w:pPr>
        <w:spacing w:after="0" w:line="240" w:lineRule="auto"/>
      </w:pPr>
      <w:r>
        <w:separator/>
      </w:r>
    </w:p>
  </w:endnote>
  <w:endnote w:type="continuationSeparator" w:id="0">
    <w:p w14:paraId="3B82E1BC" w14:textId="77777777" w:rsidR="002C7465" w:rsidRDefault="002C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1E1653" w:rsidRDefault="001E16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B2CCA" w14:textId="77777777" w:rsidR="002C7465" w:rsidRDefault="002C7465">
      <w:pPr>
        <w:spacing w:after="0" w:line="240" w:lineRule="auto"/>
      </w:pPr>
      <w:r>
        <w:separator/>
      </w:r>
    </w:p>
  </w:footnote>
  <w:footnote w:type="continuationSeparator" w:id="0">
    <w:p w14:paraId="727C6659" w14:textId="77777777" w:rsidR="002C7465" w:rsidRDefault="002C74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90807"/>
    <w:multiLevelType w:val="hybridMultilevel"/>
    <w:tmpl w:val="470AD4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E9369E"/>
    <w:multiLevelType w:val="multilevel"/>
    <w:tmpl w:val="F46C59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8479F2"/>
    <w:multiLevelType w:val="hybridMultilevel"/>
    <w:tmpl w:val="389C39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A01FE9"/>
    <w:multiLevelType w:val="hybridMultilevel"/>
    <w:tmpl w:val="710AF37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750827"/>
    <w:multiLevelType w:val="hybridMultilevel"/>
    <w:tmpl w:val="EC90CFC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DCE16D2"/>
    <w:multiLevelType w:val="hybridMultilevel"/>
    <w:tmpl w:val="7340DB0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F7C0ED9"/>
    <w:multiLevelType w:val="hybridMultilevel"/>
    <w:tmpl w:val="BDD4245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34C1B27"/>
    <w:multiLevelType w:val="hybridMultilevel"/>
    <w:tmpl w:val="B5D6612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8DF1040"/>
    <w:multiLevelType w:val="hybridMultilevel"/>
    <w:tmpl w:val="4EE4020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3AB319F"/>
    <w:multiLevelType w:val="hybridMultilevel"/>
    <w:tmpl w:val="E8B632C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CFA5F58"/>
    <w:multiLevelType w:val="multilevel"/>
    <w:tmpl w:val="F0FEC0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1B84660"/>
    <w:multiLevelType w:val="hybridMultilevel"/>
    <w:tmpl w:val="27E49FC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BEE143B"/>
    <w:multiLevelType w:val="hybridMultilevel"/>
    <w:tmpl w:val="064C1146"/>
    <w:lvl w:ilvl="0" w:tplc="68D8C3D2">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E65139C"/>
    <w:multiLevelType w:val="hybridMultilevel"/>
    <w:tmpl w:val="D47C165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0C65FF0"/>
    <w:multiLevelType w:val="hybridMultilevel"/>
    <w:tmpl w:val="22B00A9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18E607D"/>
    <w:multiLevelType w:val="hybridMultilevel"/>
    <w:tmpl w:val="2A52072A"/>
    <w:lvl w:ilvl="0" w:tplc="240A0003">
      <w:start w:val="1"/>
      <w:numFmt w:val="bullet"/>
      <w:lvlText w:val="o"/>
      <w:lvlJc w:val="left"/>
      <w:pPr>
        <w:ind w:left="720" w:hanging="360"/>
      </w:pPr>
      <w:rPr>
        <w:rFonts w:ascii="Courier New" w:hAnsi="Courier New" w:cs="Courier New"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2262094"/>
    <w:multiLevelType w:val="hybridMultilevel"/>
    <w:tmpl w:val="4CB8906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28E23B2"/>
    <w:multiLevelType w:val="hybridMultilevel"/>
    <w:tmpl w:val="84D09F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9DC5D0A"/>
    <w:multiLevelType w:val="hybridMultilevel"/>
    <w:tmpl w:val="11B8107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2A459E6"/>
    <w:multiLevelType w:val="hybridMultilevel"/>
    <w:tmpl w:val="C596BB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82E4BAA"/>
    <w:multiLevelType w:val="multilevel"/>
    <w:tmpl w:val="1FA4455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9771BA7"/>
    <w:multiLevelType w:val="hybridMultilevel"/>
    <w:tmpl w:val="C958C1F2"/>
    <w:lvl w:ilvl="0" w:tplc="240A0003">
      <w:start w:val="1"/>
      <w:numFmt w:val="bullet"/>
      <w:lvlText w:val="o"/>
      <w:lvlJc w:val="left"/>
      <w:pPr>
        <w:ind w:left="720" w:hanging="360"/>
      </w:pPr>
      <w:rPr>
        <w:rFonts w:ascii="Courier New" w:hAnsi="Courier New" w:cs="Courier New"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73459672">
    <w:abstractNumId w:val="20"/>
  </w:num>
  <w:num w:numId="2" w16cid:durableId="388303143">
    <w:abstractNumId w:val="10"/>
  </w:num>
  <w:num w:numId="3" w16cid:durableId="737825592">
    <w:abstractNumId w:val="1"/>
  </w:num>
  <w:num w:numId="4" w16cid:durableId="1118530985">
    <w:abstractNumId w:val="12"/>
  </w:num>
  <w:num w:numId="5" w16cid:durableId="1295864401">
    <w:abstractNumId w:val="16"/>
  </w:num>
  <w:num w:numId="6" w16cid:durableId="1388341023">
    <w:abstractNumId w:val="7"/>
  </w:num>
  <w:num w:numId="7" w16cid:durableId="2127850010">
    <w:abstractNumId w:val="0"/>
  </w:num>
  <w:num w:numId="8" w16cid:durableId="337315206">
    <w:abstractNumId w:val="14"/>
  </w:num>
  <w:num w:numId="9" w16cid:durableId="937174299">
    <w:abstractNumId w:val="15"/>
  </w:num>
  <w:num w:numId="10" w16cid:durableId="1497501239">
    <w:abstractNumId w:val="21"/>
  </w:num>
  <w:num w:numId="11" w16cid:durableId="1732927519">
    <w:abstractNumId w:val="17"/>
  </w:num>
  <w:num w:numId="12" w16cid:durableId="295188732">
    <w:abstractNumId w:val="19"/>
  </w:num>
  <w:num w:numId="13" w16cid:durableId="426077304">
    <w:abstractNumId w:val="9"/>
  </w:num>
  <w:num w:numId="14" w16cid:durableId="896279808">
    <w:abstractNumId w:val="3"/>
  </w:num>
  <w:num w:numId="15" w16cid:durableId="444429054">
    <w:abstractNumId w:val="11"/>
  </w:num>
  <w:num w:numId="16" w16cid:durableId="616640572">
    <w:abstractNumId w:val="8"/>
  </w:num>
  <w:num w:numId="17" w16cid:durableId="722413550">
    <w:abstractNumId w:val="5"/>
  </w:num>
  <w:num w:numId="18" w16cid:durableId="1742866302">
    <w:abstractNumId w:val="2"/>
  </w:num>
  <w:num w:numId="19" w16cid:durableId="1679506349">
    <w:abstractNumId w:val="4"/>
  </w:num>
  <w:num w:numId="20" w16cid:durableId="321616916">
    <w:abstractNumId w:val="13"/>
  </w:num>
  <w:num w:numId="21" w16cid:durableId="1231036353">
    <w:abstractNumId w:val="18"/>
  </w:num>
  <w:num w:numId="22" w16cid:durableId="11647808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653"/>
    <w:rsid w:val="00027D96"/>
    <w:rsid w:val="0003276F"/>
    <w:rsid w:val="00054C16"/>
    <w:rsid w:val="00063AC8"/>
    <w:rsid w:val="00076A93"/>
    <w:rsid w:val="000E2203"/>
    <w:rsid w:val="00115B69"/>
    <w:rsid w:val="00123426"/>
    <w:rsid w:val="00123B79"/>
    <w:rsid w:val="0014255F"/>
    <w:rsid w:val="00172482"/>
    <w:rsid w:val="001946DB"/>
    <w:rsid w:val="001A6FF9"/>
    <w:rsid w:val="001D4332"/>
    <w:rsid w:val="001E1653"/>
    <w:rsid w:val="002A7041"/>
    <w:rsid w:val="002B52F3"/>
    <w:rsid w:val="002B6D50"/>
    <w:rsid w:val="002B7DD3"/>
    <w:rsid w:val="002C737C"/>
    <w:rsid w:val="002C7465"/>
    <w:rsid w:val="002E2C8B"/>
    <w:rsid w:val="002F2130"/>
    <w:rsid w:val="003302AC"/>
    <w:rsid w:val="003C2966"/>
    <w:rsid w:val="003C3FB9"/>
    <w:rsid w:val="003F23E9"/>
    <w:rsid w:val="00417632"/>
    <w:rsid w:val="004324C0"/>
    <w:rsid w:val="004510B1"/>
    <w:rsid w:val="00463DA1"/>
    <w:rsid w:val="00464253"/>
    <w:rsid w:val="00465487"/>
    <w:rsid w:val="00467657"/>
    <w:rsid w:val="00476F69"/>
    <w:rsid w:val="0049287A"/>
    <w:rsid w:val="005055D3"/>
    <w:rsid w:val="00516DCC"/>
    <w:rsid w:val="00545611"/>
    <w:rsid w:val="005639D2"/>
    <w:rsid w:val="00590F72"/>
    <w:rsid w:val="00594377"/>
    <w:rsid w:val="005969D6"/>
    <w:rsid w:val="005B2610"/>
    <w:rsid w:val="005D34C9"/>
    <w:rsid w:val="005F3376"/>
    <w:rsid w:val="005F3628"/>
    <w:rsid w:val="00602607"/>
    <w:rsid w:val="0061591A"/>
    <w:rsid w:val="00631985"/>
    <w:rsid w:val="00653829"/>
    <w:rsid w:val="00656A09"/>
    <w:rsid w:val="0067488E"/>
    <w:rsid w:val="006904C8"/>
    <w:rsid w:val="006B4165"/>
    <w:rsid w:val="006E2A8F"/>
    <w:rsid w:val="00710AA7"/>
    <w:rsid w:val="00724205"/>
    <w:rsid w:val="00742D18"/>
    <w:rsid w:val="0077064C"/>
    <w:rsid w:val="00784169"/>
    <w:rsid w:val="00786822"/>
    <w:rsid w:val="007878CC"/>
    <w:rsid w:val="00792836"/>
    <w:rsid w:val="007A0FDA"/>
    <w:rsid w:val="007A73C4"/>
    <w:rsid w:val="007A78C4"/>
    <w:rsid w:val="00802D59"/>
    <w:rsid w:val="00807F74"/>
    <w:rsid w:val="008279E9"/>
    <w:rsid w:val="00834EDB"/>
    <w:rsid w:val="008420B7"/>
    <w:rsid w:val="0086066E"/>
    <w:rsid w:val="008859B5"/>
    <w:rsid w:val="008A7B14"/>
    <w:rsid w:val="008B73FE"/>
    <w:rsid w:val="008F29D8"/>
    <w:rsid w:val="00902346"/>
    <w:rsid w:val="009034A8"/>
    <w:rsid w:val="0092472B"/>
    <w:rsid w:val="00934C16"/>
    <w:rsid w:val="009A58D6"/>
    <w:rsid w:val="009C5EE1"/>
    <w:rsid w:val="009E20F7"/>
    <w:rsid w:val="00A11B22"/>
    <w:rsid w:val="00A126A6"/>
    <w:rsid w:val="00A20C43"/>
    <w:rsid w:val="00A34915"/>
    <w:rsid w:val="00A411FF"/>
    <w:rsid w:val="00A511BE"/>
    <w:rsid w:val="00A54D77"/>
    <w:rsid w:val="00A74CC7"/>
    <w:rsid w:val="00AC214F"/>
    <w:rsid w:val="00AE472C"/>
    <w:rsid w:val="00AF78BD"/>
    <w:rsid w:val="00B11B56"/>
    <w:rsid w:val="00B366E8"/>
    <w:rsid w:val="00B71DD5"/>
    <w:rsid w:val="00B72A3C"/>
    <w:rsid w:val="00B84057"/>
    <w:rsid w:val="00B86233"/>
    <w:rsid w:val="00BC359B"/>
    <w:rsid w:val="00BD6F2A"/>
    <w:rsid w:val="00C56777"/>
    <w:rsid w:val="00C60B08"/>
    <w:rsid w:val="00C710DE"/>
    <w:rsid w:val="00CB5D41"/>
    <w:rsid w:val="00D46053"/>
    <w:rsid w:val="00D51F02"/>
    <w:rsid w:val="00D715D1"/>
    <w:rsid w:val="00D94B22"/>
    <w:rsid w:val="00DD1933"/>
    <w:rsid w:val="00DD25AA"/>
    <w:rsid w:val="00DD40FF"/>
    <w:rsid w:val="00DE4BA5"/>
    <w:rsid w:val="00DF1E4B"/>
    <w:rsid w:val="00E03757"/>
    <w:rsid w:val="00E132C8"/>
    <w:rsid w:val="00E32B98"/>
    <w:rsid w:val="00E4176C"/>
    <w:rsid w:val="00E54319"/>
    <w:rsid w:val="00E54DAE"/>
    <w:rsid w:val="00E662EF"/>
    <w:rsid w:val="00E76167"/>
    <w:rsid w:val="00E836A3"/>
    <w:rsid w:val="00E84531"/>
    <w:rsid w:val="00E869F5"/>
    <w:rsid w:val="00E924B7"/>
    <w:rsid w:val="00E952E6"/>
    <w:rsid w:val="00EB652B"/>
    <w:rsid w:val="00F21FBD"/>
    <w:rsid w:val="00F23EED"/>
    <w:rsid w:val="00F304AD"/>
    <w:rsid w:val="00F34194"/>
    <w:rsid w:val="00F65E40"/>
    <w:rsid w:val="00F84F04"/>
    <w:rsid w:val="00F95721"/>
    <w:rsid w:val="00FA07BE"/>
    <w:rsid w:val="00FA5730"/>
    <w:rsid w:val="00FB1333"/>
    <w:rsid w:val="00FD5378"/>
    <w:rsid w:val="00FD7492"/>
    <w:rsid w:val="00FE127D"/>
    <w:rsid w:val="00FE28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CCB3D"/>
  <w15:docId w15:val="{128EB8AE-3CE4-4170-A327-3E2C987A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1D4332"/>
    <w:pPr>
      <w:ind w:left="720"/>
      <w:contextualSpacing/>
    </w:pPr>
  </w:style>
  <w:style w:type="paragraph" w:styleId="NormalWeb">
    <w:name w:val="Normal (Web)"/>
    <w:basedOn w:val="Normal"/>
    <w:uiPriority w:val="99"/>
    <w:semiHidden/>
    <w:unhideWhenUsed/>
    <w:rsid w:val="006E2A8F"/>
    <w:pPr>
      <w:spacing w:before="100" w:beforeAutospacing="1" w:after="100" w:afterAutospacing="1" w:line="240" w:lineRule="auto"/>
    </w:pPr>
    <w:rPr>
      <w:rFonts w:ascii="Times New Roman" w:eastAsia="Times New Roman" w:hAnsi="Times New Roman" w:cs="Times New Roman"/>
      <w:sz w:val="24"/>
      <w:szCs w:val="24"/>
    </w:rPr>
  </w:style>
  <w:style w:type="table" w:styleId="Tablaconcuadrcula">
    <w:name w:val="Table Grid"/>
    <w:basedOn w:val="Tablanormal"/>
    <w:uiPriority w:val="39"/>
    <w:rsid w:val="00594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tyne">
    <w:name w:val="adtyne"/>
    <w:basedOn w:val="Fuentedeprrafopredeter"/>
    <w:rsid w:val="00D71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856">
      <w:bodyDiv w:val="1"/>
      <w:marLeft w:val="0"/>
      <w:marRight w:val="0"/>
      <w:marTop w:val="0"/>
      <w:marBottom w:val="0"/>
      <w:divBdr>
        <w:top w:val="none" w:sz="0" w:space="0" w:color="auto"/>
        <w:left w:val="none" w:sz="0" w:space="0" w:color="auto"/>
        <w:bottom w:val="none" w:sz="0" w:space="0" w:color="auto"/>
        <w:right w:val="none" w:sz="0" w:space="0" w:color="auto"/>
      </w:divBdr>
      <w:divsChild>
        <w:div w:id="699400301">
          <w:marLeft w:val="0"/>
          <w:marRight w:val="0"/>
          <w:marTop w:val="0"/>
          <w:marBottom w:val="0"/>
          <w:divBdr>
            <w:top w:val="none" w:sz="0" w:space="0" w:color="auto"/>
            <w:left w:val="none" w:sz="0" w:space="0" w:color="auto"/>
            <w:bottom w:val="none" w:sz="0" w:space="0" w:color="auto"/>
            <w:right w:val="none" w:sz="0" w:space="0" w:color="auto"/>
          </w:divBdr>
          <w:divsChild>
            <w:div w:id="1282105585">
              <w:marLeft w:val="0"/>
              <w:marRight w:val="0"/>
              <w:marTop w:val="0"/>
              <w:marBottom w:val="0"/>
              <w:divBdr>
                <w:top w:val="none" w:sz="0" w:space="0" w:color="auto"/>
                <w:left w:val="none" w:sz="0" w:space="0" w:color="auto"/>
                <w:bottom w:val="none" w:sz="0" w:space="0" w:color="auto"/>
                <w:right w:val="none" w:sz="0" w:space="0" w:color="auto"/>
              </w:divBdr>
              <w:divsChild>
                <w:div w:id="503251446">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09932441">
                      <w:marLeft w:val="0"/>
                      <w:marRight w:val="0"/>
                      <w:marTop w:val="0"/>
                      <w:marBottom w:val="240"/>
                      <w:divBdr>
                        <w:top w:val="none" w:sz="0" w:space="0" w:color="auto"/>
                        <w:left w:val="none" w:sz="0" w:space="0" w:color="auto"/>
                        <w:bottom w:val="none" w:sz="0" w:space="0" w:color="auto"/>
                        <w:right w:val="none" w:sz="0" w:space="0" w:color="auto"/>
                      </w:divBdr>
                      <w:divsChild>
                        <w:div w:id="1040861427">
                          <w:marLeft w:val="0"/>
                          <w:marRight w:val="0"/>
                          <w:marTop w:val="0"/>
                          <w:marBottom w:val="0"/>
                          <w:divBdr>
                            <w:top w:val="none" w:sz="0" w:space="0" w:color="auto"/>
                            <w:left w:val="none" w:sz="0" w:space="0" w:color="auto"/>
                            <w:bottom w:val="none" w:sz="0" w:space="0" w:color="auto"/>
                            <w:right w:val="none" w:sz="0" w:space="0" w:color="auto"/>
                          </w:divBdr>
                          <w:divsChild>
                            <w:div w:id="107000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79255">
                      <w:marLeft w:val="0"/>
                      <w:marRight w:val="0"/>
                      <w:marTop w:val="0"/>
                      <w:marBottom w:val="0"/>
                      <w:divBdr>
                        <w:top w:val="none" w:sz="0" w:space="0" w:color="auto"/>
                        <w:left w:val="none" w:sz="0" w:space="0" w:color="auto"/>
                        <w:bottom w:val="none" w:sz="0" w:space="0" w:color="auto"/>
                        <w:right w:val="none" w:sz="0" w:space="0" w:color="auto"/>
                      </w:divBdr>
                      <w:divsChild>
                        <w:div w:id="287203640">
                          <w:marLeft w:val="0"/>
                          <w:marRight w:val="0"/>
                          <w:marTop w:val="0"/>
                          <w:marBottom w:val="0"/>
                          <w:divBdr>
                            <w:top w:val="none" w:sz="0" w:space="0" w:color="auto"/>
                            <w:left w:val="none" w:sz="0" w:space="0" w:color="auto"/>
                            <w:bottom w:val="none" w:sz="0" w:space="0" w:color="auto"/>
                            <w:right w:val="none" w:sz="0" w:space="0" w:color="auto"/>
                          </w:divBdr>
                          <w:divsChild>
                            <w:div w:id="1584753395">
                              <w:marLeft w:val="0"/>
                              <w:marRight w:val="0"/>
                              <w:marTop w:val="0"/>
                              <w:marBottom w:val="0"/>
                              <w:divBdr>
                                <w:top w:val="none" w:sz="0" w:space="0" w:color="auto"/>
                                <w:left w:val="none" w:sz="0" w:space="0" w:color="auto"/>
                                <w:bottom w:val="none" w:sz="0" w:space="0" w:color="auto"/>
                                <w:right w:val="none" w:sz="0" w:space="0" w:color="auto"/>
                              </w:divBdr>
                              <w:divsChild>
                                <w:div w:id="536355808">
                                  <w:marLeft w:val="0"/>
                                  <w:marRight w:val="0"/>
                                  <w:marTop w:val="0"/>
                                  <w:marBottom w:val="0"/>
                                  <w:divBdr>
                                    <w:top w:val="none" w:sz="0" w:space="0" w:color="auto"/>
                                    <w:left w:val="none" w:sz="0" w:space="0" w:color="auto"/>
                                    <w:bottom w:val="none" w:sz="0" w:space="0" w:color="auto"/>
                                    <w:right w:val="none" w:sz="0" w:space="0" w:color="auto"/>
                                  </w:divBdr>
                                  <w:divsChild>
                                    <w:div w:id="60712421">
                                      <w:marLeft w:val="180"/>
                                      <w:marRight w:val="0"/>
                                      <w:marTop w:val="0"/>
                                      <w:marBottom w:val="0"/>
                                      <w:divBdr>
                                        <w:top w:val="none" w:sz="0" w:space="0" w:color="auto"/>
                                        <w:left w:val="none" w:sz="0" w:space="0" w:color="auto"/>
                                        <w:bottom w:val="none" w:sz="0" w:space="0" w:color="auto"/>
                                        <w:right w:val="none" w:sz="0" w:space="0" w:color="auto"/>
                                      </w:divBdr>
                                      <w:divsChild>
                                        <w:div w:id="96674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564855">
                              <w:marLeft w:val="0"/>
                              <w:marRight w:val="0"/>
                              <w:marTop w:val="0"/>
                              <w:marBottom w:val="0"/>
                              <w:divBdr>
                                <w:top w:val="none" w:sz="0" w:space="0" w:color="auto"/>
                                <w:left w:val="none" w:sz="0" w:space="0" w:color="auto"/>
                                <w:bottom w:val="none" w:sz="0" w:space="0" w:color="auto"/>
                                <w:right w:val="none" w:sz="0" w:space="0" w:color="auto"/>
                              </w:divBdr>
                              <w:divsChild>
                                <w:div w:id="96366826">
                                  <w:marLeft w:val="0"/>
                                  <w:marRight w:val="0"/>
                                  <w:marTop w:val="0"/>
                                  <w:marBottom w:val="0"/>
                                  <w:divBdr>
                                    <w:top w:val="none" w:sz="0" w:space="0" w:color="auto"/>
                                    <w:left w:val="none" w:sz="0" w:space="0" w:color="auto"/>
                                    <w:bottom w:val="none" w:sz="0" w:space="0" w:color="auto"/>
                                    <w:right w:val="none" w:sz="0" w:space="0" w:color="auto"/>
                                  </w:divBdr>
                                  <w:divsChild>
                                    <w:div w:id="1137840519">
                                      <w:marLeft w:val="180"/>
                                      <w:marRight w:val="0"/>
                                      <w:marTop w:val="0"/>
                                      <w:marBottom w:val="0"/>
                                      <w:divBdr>
                                        <w:top w:val="none" w:sz="0" w:space="0" w:color="auto"/>
                                        <w:left w:val="none" w:sz="0" w:space="0" w:color="auto"/>
                                        <w:bottom w:val="none" w:sz="0" w:space="0" w:color="auto"/>
                                        <w:right w:val="none" w:sz="0" w:space="0" w:color="auto"/>
                                      </w:divBdr>
                                      <w:divsChild>
                                        <w:div w:id="49388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444485">
                              <w:marLeft w:val="0"/>
                              <w:marRight w:val="0"/>
                              <w:marTop w:val="0"/>
                              <w:marBottom w:val="0"/>
                              <w:divBdr>
                                <w:top w:val="none" w:sz="0" w:space="0" w:color="auto"/>
                                <w:left w:val="none" w:sz="0" w:space="0" w:color="auto"/>
                                <w:bottom w:val="none" w:sz="0" w:space="0" w:color="auto"/>
                                <w:right w:val="none" w:sz="0" w:space="0" w:color="auto"/>
                              </w:divBdr>
                              <w:divsChild>
                                <w:div w:id="1632057636">
                                  <w:marLeft w:val="0"/>
                                  <w:marRight w:val="0"/>
                                  <w:marTop w:val="0"/>
                                  <w:marBottom w:val="0"/>
                                  <w:divBdr>
                                    <w:top w:val="none" w:sz="0" w:space="0" w:color="auto"/>
                                    <w:left w:val="none" w:sz="0" w:space="0" w:color="auto"/>
                                    <w:bottom w:val="none" w:sz="0" w:space="0" w:color="auto"/>
                                    <w:right w:val="none" w:sz="0" w:space="0" w:color="auto"/>
                                  </w:divBdr>
                                  <w:divsChild>
                                    <w:div w:id="1843619753">
                                      <w:marLeft w:val="180"/>
                                      <w:marRight w:val="0"/>
                                      <w:marTop w:val="0"/>
                                      <w:marBottom w:val="0"/>
                                      <w:divBdr>
                                        <w:top w:val="none" w:sz="0" w:space="0" w:color="auto"/>
                                        <w:left w:val="none" w:sz="0" w:space="0" w:color="auto"/>
                                        <w:bottom w:val="none" w:sz="0" w:space="0" w:color="auto"/>
                                        <w:right w:val="none" w:sz="0" w:space="0" w:color="auto"/>
                                      </w:divBdr>
                                      <w:divsChild>
                                        <w:div w:id="45857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561112">
                              <w:marLeft w:val="0"/>
                              <w:marRight w:val="0"/>
                              <w:marTop w:val="0"/>
                              <w:marBottom w:val="0"/>
                              <w:divBdr>
                                <w:top w:val="none" w:sz="0" w:space="0" w:color="auto"/>
                                <w:left w:val="none" w:sz="0" w:space="0" w:color="auto"/>
                                <w:bottom w:val="none" w:sz="0" w:space="0" w:color="auto"/>
                                <w:right w:val="none" w:sz="0" w:space="0" w:color="auto"/>
                              </w:divBdr>
                              <w:divsChild>
                                <w:div w:id="1774399923">
                                  <w:marLeft w:val="0"/>
                                  <w:marRight w:val="0"/>
                                  <w:marTop w:val="0"/>
                                  <w:marBottom w:val="0"/>
                                  <w:divBdr>
                                    <w:top w:val="none" w:sz="0" w:space="0" w:color="auto"/>
                                    <w:left w:val="none" w:sz="0" w:space="0" w:color="auto"/>
                                    <w:bottom w:val="none" w:sz="0" w:space="0" w:color="auto"/>
                                    <w:right w:val="none" w:sz="0" w:space="0" w:color="auto"/>
                                  </w:divBdr>
                                  <w:divsChild>
                                    <w:div w:id="556282216">
                                      <w:marLeft w:val="180"/>
                                      <w:marRight w:val="0"/>
                                      <w:marTop w:val="0"/>
                                      <w:marBottom w:val="0"/>
                                      <w:divBdr>
                                        <w:top w:val="none" w:sz="0" w:space="0" w:color="auto"/>
                                        <w:left w:val="none" w:sz="0" w:space="0" w:color="auto"/>
                                        <w:bottom w:val="none" w:sz="0" w:space="0" w:color="auto"/>
                                        <w:right w:val="none" w:sz="0" w:space="0" w:color="auto"/>
                                      </w:divBdr>
                                      <w:divsChild>
                                        <w:div w:id="34047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3964041">
          <w:marLeft w:val="0"/>
          <w:marRight w:val="0"/>
          <w:marTop w:val="0"/>
          <w:marBottom w:val="0"/>
          <w:divBdr>
            <w:top w:val="none" w:sz="0" w:space="0" w:color="auto"/>
            <w:left w:val="none" w:sz="0" w:space="0" w:color="auto"/>
            <w:bottom w:val="none" w:sz="0" w:space="0" w:color="auto"/>
            <w:right w:val="none" w:sz="0" w:space="0" w:color="auto"/>
          </w:divBdr>
          <w:divsChild>
            <w:div w:id="1003511989">
              <w:marLeft w:val="0"/>
              <w:marRight w:val="0"/>
              <w:marTop w:val="0"/>
              <w:marBottom w:val="0"/>
              <w:divBdr>
                <w:top w:val="none" w:sz="0" w:space="0" w:color="auto"/>
                <w:left w:val="none" w:sz="0" w:space="0" w:color="auto"/>
                <w:bottom w:val="none" w:sz="0" w:space="0" w:color="auto"/>
                <w:right w:val="none" w:sz="0" w:space="0" w:color="auto"/>
              </w:divBdr>
              <w:divsChild>
                <w:div w:id="1240947086">
                  <w:marLeft w:val="0"/>
                  <w:marRight w:val="0"/>
                  <w:marTop w:val="0"/>
                  <w:marBottom w:val="180"/>
                  <w:divBdr>
                    <w:top w:val="single" w:sz="6" w:space="18" w:color="DADCE0"/>
                    <w:left w:val="single" w:sz="6" w:space="18" w:color="DADCE0"/>
                    <w:bottom w:val="single" w:sz="6" w:space="18" w:color="DADCE0"/>
                    <w:right w:val="single" w:sz="6" w:space="18" w:color="DADCE0"/>
                  </w:divBdr>
                  <w:divsChild>
                    <w:div w:id="1569456388">
                      <w:marLeft w:val="0"/>
                      <w:marRight w:val="0"/>
                      <w:marTop w:val="0"/>
                      <w:marBottom w:val="240"/>
                      <w:divBdr>
                        <w:top w:val="none" w:sz="0" w:space="0" w:color="auto"/>
                        <w:left w:val="none" w:sz="0" w:space="0" w:color="auto"/>
                        <w:bottom w:val="none" w:sz="0" w:space="0" w:color="auto"/>
                        <w:right w:val="none" w:sz="0" w:space="0" w:color="auto"/>
                      </w:divBdr>
                      <w:divsChild>
                        <w:div w:id="198511709">
                          <w:marLeft w:val="0"/>
                          <w:marRight w:val="0"/>
                          <w:marTop w:val="0"/>
                          <w:marBottom w:val="0"/>
                          <w:divBdr>
                            <w:top w:val="none" w:sz="0" w:space="0" w:color="auto"/>
                            <w:left w:val="none" w:sz="0" w:space="0" w:color="auto"/>
                            <w:bottom w:val="none" w:sz="0" w:space="0" w:color="auto"/>
                            <w:right w:val="none" w:sz="0" w:space="0" w:color="auto"/>
                          </w:divBdr>
                          <w:divsChild>
                            <w:div w:id="16646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0826">
                      <w:marLeft w:val="0"/>
                      <w:marRight w:val="0"/>
                      <w:marTop w:val="0"/>
                      <w:marBottom w:val="0"/>
                      <w:divBdr>
                        <w:top w:val="none" w:sz="0" w:space="0" w:color="auto"/>
                        <w:left w:val="none" w:sz="0" w:space="0" w:color="auto"/>
                        <w:bottom w:val="none" w:sz="0" w:space="0" w:color="auto"/>
                        <w:right w:val="none" w:sz="0" w:space="0" w:color="auto"/>
                      </w:divBdr>
                      <w:divsChild>
                        <w:div w:id="2004972740">
                          <w:marLeft w:val="0"/>
                          <w:marRight w:val="0"/>
                          <w:marTop w:val="0"/>
                          <w:marBottom w:val="0"/>
                          <w:divBdr>
                            <w:top w:val="none" w:sz="0" w:space="0" w:color="auto"/>
                            <w:left w:val="none" w:sz="0" w:space="0" w:color="auto"/>
                            <w:bottom w:val="none" w:sz="0" w:space="0" w:color="auto"/>
                            <w:right w:val="none" w:sz="0" w:space="0" w:color="auto"/>
                          </w:divBdr>
                          <w:divsChild>
                            <w:div w:id="33503584">
                              <w:marLeft w:val="0"/>
                              <w:marRight w:val="0"/>
                              <w:marTop w:val="0"/>
                              <w:marBottom w:val="0"/>
                              <w:divBdr>
                                <w:top w:val="none" w:sz="0" w:space="0" w:color="auto"/>
                                <w:left w:val="none" w:sz="0" w:space="0" w:color="auto"/>
                                <w:bottom w:val="none" w:sz="0" w:space="0" w:color="auto"/>
                                <w:right w:val="none" w:sz="0" w:space="0" w:color="auto"/>
                              </w:divBdr>
                              <w:divsChild>
                                <w:div w:id="2121876645">
                                  <w:marLeft w:val="0"/>
                                  <w:marRight w:val="0"/>
                                  <w:marTop w:val="0"/>
                                  <w:marBottom w:val="0"/>
                                  <w:divBdr>
                                    <w:top w:val="none" w:sz="0" w:space="0" w:color="auto"/>
                                    <w:left w:val="none" w:sz="0" w:space="0" w:color="auto"/>
                                    <w:bottom w:val="none" w:sz="0" w:space="0" w:color="auto"/>
                                    <w:right w:val="none" w:sz="0" w:space="0" w:color="auto"/>
                                  </w:divBdr>
                                  <w:divsChild>
                                    <w:div w:id="1041705186">
                                      <w:marLeft w:val="180"/>
                                      <w:marRight w:val="0"/>
                                      <w:marTop w:val="0"/>
                                      <w:marBottom w:val="0"/>
                                      <w:divBdr>
                                        <w:top w:val="none" w:sz="0" w:space="0" w:color="auto"/>
                                        <w:left w:val="none" w:sz="0" w:space="0" w:color="auto"/>
                                        <w:bottom w:val="none" w:sz="0" w:space="0" w:color="auto"/>
                                        <w:right w:val="none" w:sz="0" w:space="0" w:color="auto"/>
                                      </w:divBdr>
                                      <w:divsChild>
                                        <w:div w:id="4931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101278">
                              <w:marLeft w:val="0"/>
                              <w:marRight w:val="0"/>
                              <w:marTop w:val="0"/>
                              <w:marBottom w:val="0"/>
                              <w:divBdr>
                                <w:top w:val="none" w:sz="0" w:space="0" w:color="auto"/>
                                <w:left w:val="none" w:sz="0" w:space="0" w:color="auto"/>
                                <w:bottom w:val="none" w:sz="0" w:space="0" w:color="auto"/>
                                <w:right w:val="none" w:sz="0" w:space="0" w:color="auto"/>
                              </w:divBdr>
                              <w:divsChild>
                                <w:div w:id="2022854931">
                                  <w:marLeft w:val="0"/>
                                  <w:marRight w:val="0"/>
                                  <w:marTop w:val="0"/>
                                  <w:marBottom w:val="0"/>
                                  <w:divBdr>
                                    <w:top w:val="none" w:sz="0" w:space="0" w:color="auto"/>
                                    <w:left w:val="none" w:sz="0" w:space="0" w:color="auto"/>
                                    <w:bottom w:val="none" w:sz="0" w:space="0" w:color="auto"/>
                                    <w:right w:val="none" w:sz="0" w:space="0" w:color="auto"/>
                                  </w:divBdr>
                                  <w:divsChild>
                                    <w:div w:id="1207527214">
                                      <w:marLeft w:val="180"/>
                                      <w:marRight w:val="0"/>
                                      <w:marTop w:val="0"/>
                                      <w:marBottom w:val="0"/>
                                      <w:divBdr>
                                        <w:top w:val="none" w:sz="0" w:space="0" w:color="auto"/>
                                        <w:left w:val="none" w:sz="0" w:space="0" w:color="auto"/>
                                        <w:bottom w:val="none" w:sz="0" w:space="0" w:color="auto"/>
                                        <w:right w:val="none" w:sz="0" w:space="0" w:color="auto"/>
                                      </w:divBdr>
                                      <w:divsChild>
                                        <w:div w:id="94419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11530">
                              <w:marLeft w:val="0"/>
                              <w:marRight w:val="0"/>
                              <w:marTop w:val="0"/>
                              <w:marBottom w:val="0"/>
                              <w:divBdr>
                                <w:top w:val="none" w:sz="0" w:space="0" w:color="auto"/>
                                <w:left w:val="none" w:sz="0" w:space="0" w:color="auto"/>
                                <w:bottom w:val="none" w:sz="0" w:space="0" w:color="auto"/>
                                <w:right w:val="none" w:sz="0" w:space="0" w:color="auto"/>
                              </w:divBdr>
                              <w:divsChild>
                                <w:div w:id="1849824875">
                                  <w:marLeft w:val="0"/>
                                  <w:marRight w:val="0"/>
                                  <w:marTop w:val="0"/>
                                  <w:marBottom w:val="0"/>
                                  <w:divBdr>
                                    <w:top w:val="none" w:sz="0" w:space="0" w:color="auto"/>
                                    <w:left w:val="none" w:sz="0" w:space="0" w:color="auto"/>
                                    <w:bottom w:val="none" w:sz="0" w:space="0" w:color="auto"/>
                                    <w:right w:val="none" w:sz="0" w:space="0" w:color="auto"/>
                                  </w:divBdr>
                                  <w:divsChild>
                                    <w:div w:id="888373230">
                                      <w:marLeft w:val="180"/>
                                      <w:marRight w:val="0"/>
                                      <w:marTop w:val="0"/>
                                      <w:marBottom w:val="0"/>
                                      <w:divBdr>
                                        <w:top w:val="none" w:sz="0" w:space="0" w:color="auto"/>
                                        <w:left w:val="none" w:sz="0" w:space="0" w:color="auto"/>
                                        <w:bottom w:val="none" w:sz="0" w:space="0" w:color="auto"/>
                                        <w:right w:val="none" w:sz="0" w:space="0" w:color="auto"/>
                                      </w:divBdr>
                                      <w:divsChild>
                                        <w:div w:id="208240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20970">
                              <w:marLeft w:val="0"/>
                              <w:marRight w:val="0"/>
                              <w:marTop w:val="0"/>
                              <w:marBottom w:val="0"/>
                              <w:divBdr>
                                <w:top w:val="none" w:sz="0" w:space="0" w:color="auto"/>
                                <w:left w:val="none" w:sz="0" w:space="0" w:color="auto"/>
                                <w:bottom w:val="none" w:sz="0" w:space="0" w:color="auto"/>
                                <w:right w:val="none" w:sz="0" w:space="0" w:color="auto"/>
                              </w:divBdr>
                              <w:divsChild>
                                <w:div w:id="995843998">
                                  <w:marLeft w:val="0"/>
                                  <w:marRight w:val="0"/>
                                  <w:marTop w:val="0"/>
                                  <w:marBottom w:val="0"/>
                                  <w:divBdr>
                                    <w:top w:val="none" w:sz="0" w:space="0" w:color="auto"/>
                                    <w:left w:val="none" w:sz="0" w:space="0" w:color="auto"/>
                                    <w:bottom w:val="none" w:sz="0" w:space="0" w:color="auto"/>
                                    <w:right w:val="none" w:sz="0" w:space="0" w:color="auto"/>
                                  </w:divBdr>
                                  <w:divsChild>
                                    <w:div w:id="1605186008">
                                      <w:marLeft w:val="180"/>
                                      <w:marRight w:val="0"/>
                                      <w:marTop w:val="0"/>
                                      <w:marBottom w:val="0"/>
                                      <w:divBdr>
                                        <w:top w:val="none" w:sz="0" w:space="0" w:color="auto"/>
                                        <w:left w:val="none" w:sz="0" w:space="0" w:color="auto"/>
                                        <w:bottom w:val="none" w:sz="0" w:space="0" w:color="auto"/>
                                        <w:right w:val="none" w:sz="0" w:space="0" w:color="auto"/>
                                      </w:divBdr>
                                      <w:divsChild>
                                        <w:div w:id="104256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6530331">
          <w:marLeft w:val="0"/>
          <w:marRight w:val="0"/>
          <w:marTop w:val="0"/>
          <w:marBottom w:val="0"/>
          <w:divBdr>
            <w:top w:val="none" w:sz="0" w:space="0" w:color="auto"/>
            <w:left w:val="none" w:sz="0" w:space="0" w:color="auto"/>
            <w:bottom w:val="none" w:sz="0" w:space="0" w:color="auto"/>
            <w:right w:val="none" w:sz="0" w:space="0" w:color="auto"/>
          </w:divBdr>
          <w:divsChild>
            <w:div w:id="1209957438">
              <w:marLeft w:val="0"/>
              <w:marRight w:val="0"/>
              <w:marTop w:val="0"/>
              <w:marBottom w:val="0"/>
              <w:divBdr>
                <w:top w:val="none" w:sz="0" w:space="0" w:color="auto"/>
                <w:left w:val="none" w:sz="0" w:space="0" w:color="auto"/>
                <w:bottom w:val="none" w:sz="0" w:space="0" w:color="auto"/>
                <w:right w:val="none" w:sz="0" w:space="0" w:color="auto"/>
              </w:divBdr>
              <w:divsChild>
                <w:div w:id="573665693">
                  <w:marLeft w:val="0"/>
                  <w:marRight w:val="0"/>
                  <w:marTop w:val="0"/>
                  <w:marBottom w:val="180"/>
                  <w:divBdr>
                    <w:top w:val="single" w:sz="6" w:space="18" w:color="DADCE0"/>
                    <w:left w:val="single" w:sz="6" w:space="18" w:color="DADCE0"/>
                    <w:bottom w:val="single" w:sz="6" w:space="18" w:color="DADCE0"/>
                    <w:right w:val="single" w:sz="6" w:space="18" w:color="DADCE0"/>
                  </w:divBdr>
                  <w:divsChild>
                    <w:div w:id="1912811807">
                      <w:marLeft w:val="0"/>
                      <w:marRight w:val="0"/>
                      <w:marTop w:val="0"/>
                      <w:marBottom w:val="240"/>
                      <w:divBdr>
                        <w:top w:val="none" w:sz="0" w:space="0" w:color="auto"/>
                        <w:left w:val="none" w:sz="0" w:space="0" w:color="auto"/>
                        <w:bottom w:val="none" w:sz="0" w:space="0" w:color="auto"/>
                        <w:right w:val="none" w:sz="0" w:space="0" w:color="auto"/>
                      </w:divBdr>
                      <w:divsChild>
                        <w:div w:id="1948610794">
                          <w:marLeft w:val="0"/>
                          <w:marRight w:val="0"/>
                          <w:marTop w:val="0"/>
                          <w:marBottom w:val="0"/>
                          <w:divBdr>
                            <w:top w:val="none" w:sz="0" w:space="0" w:color="auto"/>
                            <w:left w:val="none" w:sz="0" w:space="0" w:color="auto"/>
                            <w:bottom w:val="none" w:sz="0" w:space="0" w:color="auto"/>
                            <w:right w:val="none" w:sz="0" w:space="0" w:color="auto"/>
                          </w:divBdr>
                          <w:divsChild>
                            <w:div w:id="13941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561903">
                      <w:marLeft w:val="0"/>
                      <w:marRight w:val="0"/>
                      <w:marTop w:val="0"/>
                      <w:marBottom w:val="0"/>
                      <w:divBdr>
                        <w:top w:val="none" w:sz="0" w:space="0" w:color="auto"/>
                        <w:left w:val="none" w:sz="0" w:space="0" w:color="auto"/>
                        <w:bottom w:val="none" w:sz="0" w:space="0" w:color="auto"/>
                        <w:right w:val="none" w:sz="0" w:space="0" w:color="auto"/>
                      </w:divBdr>
                      <w:divsChild>
                        <w:div w:id="1625429156">
                          <w:marLeft w:val="0"/>
                          <w:marRight w:val="0"/>
                          <w:marTop w:val="0"/>
                          <w:marBottom w:val="0"/>
                          <w:divBdr>
                            <w:top w:val="none" w:sz="0" w:space="0" w:color="auto"/>
                            <w:left w:val="none" w:sz="0" w:space="0" w:color="auto"/>
                            <w:bottom w:val="none" w:sz="0" w:space="0" w:color="auto"/>
                            <w:right w:val="none" w:sz="0" w:space="0" w:color="auto"/>
                          </w:divBdr>
                          <w:divsChild>
                            <w:div w:id="294455016">
                              <w:marLeft w:val="0"/>
                              <w:marRight w:val="0"/>
                              <w:marTop w:val="0"/>
                              <w:marBottom w:val="0"/>
                              <w:divBdr>
                                <w:top w:val="none" w:sz="0" w:space="0" w:color="auto"/>
                                <w:left w:val="none" w:sz="0" w:space="0" w:color="auto"/>
                                <w:bottom w:val="none" w:sz="0" w:space="0" w:color="auto"/>
                                <w:right w:val="none" w:sz="0" w:space="0" w:color="auto"/>
                              </w:divBdr>
                              <w:divsChild>
                                <w:div w:id="683751061">
                                  <w:marLeft w:val="0"/>
                                  <w:marRight w:val="0"/>
                                  <w:marTop w:val="0"/>
                                  <w:marBottom w:val="0"/>
                                  <w:divBdr>
                                    <w:top w:val="none" w:sz="0" w:space="0" w:color="auto"/>
                                    <w:left w:val="none" w:sz="0" w:space="0" w:color="auto"/>
                                    <w:bottom w:val="none" w:sz="0" w:space="0" w:color="auto"/>
                                    <w:right w:val="none" w:sz="0" w:space="0" w:color="auto"/>
                                  </w:divBdr>
                                  <w:divsChild>
                                    <w:div w:id="264846621">
                                      <w:marLeft w:val="180"/>
                                      <w:marRight w:val="0"/>
                                      <w:marTop w:val="0"/>
                                      <w:marBottom w:val="0"/>
                                      <w:divBdr>
                                        <w:top w:val="none" w:sz="0" w:space="0" w:color="auto"/>
                                        <w:left w:val="none" w:sz="0" w:space="0" w:color="auto"/>
                                        <w:bottom w:val="none" w:sz="0" w:space="0" w:color="auto"/>
                                        <w:right w:val="none" w:sz="0" w:space="0" w:color="auto"/>
                                      </w:divBdr>
                                      <w:divsChild>
                                        <w:div w:id="35581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402882">
                              <w:marLeft w:val="0"/>
                              <w:marRight w:val="0"/>
                              <w:marTop w:val="0"/>
                              <w:marBottom w:val="0"/>
                              <w:divBdr>
                                <w:top w:val="none" w:sz="0" w:space="0" w:color="auto"/>
                                <w:left w:val="none" w:sz="0" w:space="0" w:color="auto"/>
                                <w:bottom w:val="none" w:sz="0" w:space="0" w:color="auto"/>
                                <w:right w:val="none" w:sz="0" w:space="0" w:color="auto"/>
                              </w:divBdr>
                              <w:divsChild>
                                <w:div w:id="1501626938">
                                  <w:marLeft w:val="0"/>
                                  <w:marRight w:val="0"/>
                                  <w:marTop w:val="0"/>
                                  <w:marBottom w:val="0"/>
                                  <w:divBdr>
                                    <w:top w:val="none" w:sz="0" w:space="0" w:color="auto"/>
                                    <w:left w:val="none" w:sz="0" w:space="0" w:color="auto"/>
                                    <w:bottom w:val="none" w:sz="0" w:space="0" w:color="auto"/>
                                    <w:right w:val="none" w:sz="0" w:space="0" w:color="auto"/>
                                  </w:divBdr>
                                  <w:divsChild>
                                    <w:div w:id="1453133113">
                                      <w:marLeft w:val="180"/>
                                      <w:marRight w:val="0"/>
                                      <w:marTop w:val="0"/>
                                      <w:marBottom w:val="0"/>
                                      <w:divBdr>
                                        <w:top w:val="none" w:sz="0" w:space="0" w:color="auto"/>
                                        <w:left w:val="none" w:sz="0" w:space="0" w:color="auto"/>
                                        <w:bottom w:val="none" w:sz="0" w:space="0" w:color="auto"/>
                                        <w:right w:val="none" w:sz="0" w:space="0" w:color="auto"/>
                                      </w:divBdr>
                                      <w:divsChild>
                                        <w:div w:id="197914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20005">
                              <w:marLeft w:val="0"/>
                              <w:marRight w:val="0"/>
                              <w:marTop w:val="0"/>
                              <w:marBottom w:val="0"/>
                              <w:divBdr>
                                <w:top w:val="none" w:sz="0" w:space="0" w:color="auto"/>
                                <w:left w:val="none" w:sz="0" w:space="0" w:color="auto"/>
                                <w:bottom w:val="none" w:sz="0" w:space="0" w:color="auto"/>
                                <w:right w:val="none" w:sz="0" w:space="0" w:color="auto"/>
                              </w:divBdr>
                              <w:divsChild>
                                <w:div w:id="210771426">
                                  <w:marLeft w:val="0"/>
                                  <w:marRight w:val="0"/>
                                  <w:marTop w:val="0"/>
                                  <w:marBottom w:val="0"/>
                                  <w:divBdr>
                                    <w:top w:val="none" w:sz="0" w:space="0" w:color="auto"/>
                                    <w:left w:val="none" w:sz="0" w:space="0" w:color="auto"/>
                                    <w:bottom w:val="none" w:sz="0" w:space="0" w:color="auto"/>
                                    <w:right w:val="none" w:sz="0" w:space="0" w:color="auto"/>
                                  </w:divBdr>
                                  <w:divsChild>
                                    <w:div w:id="1930890731">
                                      <w:marLeft w:val="180"/>
                                      <w:marRight w:val="0"/>
                                      <w:marTop w:val="0"/>
                                      <w:marBottom w:val="0"/>
                                      <w:divBdr>
                                        <w:top w:val="none" w:sz="0" w:space="0" w:color="auto"/>
                                        <w:left w:val="none" w:sz="0" w:space="0" w:color="auto"/>
                                        <w:bottom w:val="none" w:sz="0" w:space="0" w:color="auto"/>
                                        <w:right w:val="none" w:sz="0" w:space="0" w:color="auto"/>
                                      </w:divBdr>
                                      <w:divsChild>
                                        <w:div w:id="132520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8315">
                              <w:marLeft w:val="0"/>
                              <w:marRight w:val="0"/>
                              <w:marTop w:val="0"/>
                              <w:marBottom w:val="0"/>
                              <w:divBdr>
                                <w:top w:val="none" w:sz="0" w:space="0" w:color="auto"/>
                                <w:left w:val="none" w:sz="0" w:space="0" w:color="auto"/>
                                <w:bottom w:val="none" w:sz="0" w:space="0" w:color="auto"/>
                                <w:right w:val="none" w:sz="0" w:space="0" w:color="auto"/>
                              </w:divBdr>
                              <w:divsChild>
                                <w:div w:id="1819498455">
                                  <w:marLeft w:val="0"/>
                                  <w:marRight w:val="0"/>
                                  <w:marTop w:val="0"/>
                                  <w:marBottom w:val="0"/>
                                  <w:divBdr>
                                    <w:top w:val="none" w:sz="0" w:space="0" w:color="auto"/>
                                    <w:left w:val="none" w:sz="0" w:space="0" w:color="auto"/>
                                    <w:bottom w:val="none" w:sz="0" w:space="0" w:color="auto"/>
                                    <w:right w:val="none" w:sz="0" w:space="0" w:color="auto"/>
                                  </w:divBdr>
                                  <w:divsChild>
                                    <w:div w:id="106855162">
                                      <w:marLeft w:val="180"/>
                                      <w:marRight w:val="0"/>
                                      <w:marTop w:val="0"/>
                                      <w:marBottom w:val="0"/>
                                      <w:divBdr>
                                        <w:top w:val="none" w:sz="0" w:space="0" w:color="auto"/>
                                        <w:left w:val="none" w:sz="0" w:space="0" w:color="auto"/>
                                        <w:bottom w:val="none" w:sz="0" w:space="0" w:color="auto"/>
                                        <w:right w:val="none" w:sz="0" w:space="0" w:color="auto"/>
                                      </w:divBdr>
                                      <w:divsChild>
                                        <w:div w:id="159012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9965679">
          <w:marLeft w:val="0"/>
          <w:marRight w:val="0"/>
          <w:marTop w:val="0"/>
          <w:marBottom w:val="0"/>
          <w:divBdr>
            <w:top w:val="none" w:sz="0" w:space="0" w:color="auto"/>
            <w:left w:val="none" w:sz="0" w:space="0" w:color="auto"/>
            <w:bottom w:val="none" w:sz="0" w:space="0" w:color="auto"/>
            <w:right w:val="none" w:sz="0" w:space="0" w:color="auto"/>
          </w:divBdr>
          <w:divsChild>
            <w:div w:id="502667961">
              <w:marLeft w:val="0"/>
              <w:marRight w:val="0"/>
              <w:marTop w:val="0"/>
              <w:marBottom w:val="0"/>
              <w:divBdr>
                <w:top w:val="none" w:sz="0" w:space="0" w:color="auto"/>
                <w:left w:val="none" w:sz="0" w:space="0" w:color="auto"/>
                <w:bottom w:val="none" w:sz="0" w:space="0" w:color="auto"/>
                <w:right w:val="none" w:sz="0" w:space="0" w:color="auto"/>
              </w:divBdr>
              <w:divsChild>
                <w:div w:id="1590389254">
                  <w:marLeft w:val="0"/>
                  <w:marRight w:val="0"/>
                  <w:marTop w:val="0"/>
                  <w:marBottom w:val="180"/>
                  <w:divBdr>
                    <w:top w:val="single" w:sz="6" w:space="18" w:color="DADCE0"/>
                    <w:left w:val="single" w:sz="6" w:space="18" w:color="DADCE0"/>
                    <w:bottom w:val="single" w:sz="6" w:space="18" w:color="DADCE0"/>
                    <w:right w:val="single" w:sz="6" w:space="18" w:color="DADCE0"/>
                  </w:divBdr>
                  <w:divsChild>
                    <w:div w:id="445539733">
                      <w:marLeft w:val="0"/>
                      <w:marRight w:val="0"/>
                      <w:marTop w:val="0"/>
                      <w:marBottom w:val="240"/>
                      <w:divBdr>
                        <w:top w:val="none" w:sz="0" w:space="0" w:color="auto"/>
                        <w:left w:val="none" w:sz="0" w:space="0" w:color="auto"/>
                        <w:bottom w:val="none" w:sz="0" w:space="0" w:color="auto"/>
                        <w:right w:val="none" w:sz="0" w:space="0" w:color="auto"/>
                      </w:divBdr>
                      <w:divsChild>
                        <w:div w:id="2055302953">
                          <w:marLeft w:val="0"/>
                          <w:marRight w:val="0"/>
                          <w:marTop w:val="0"/>
                          <w:marBottom w:val="0"/>
                          <w:divBdr>
                            <w:top w:val="none" w:sz="0" w:space="0" w:color="auto"/>
                            <w:left w:val="none" w:sz="0" w:space="0" w:color="auto"/>
                            <w:bottom w:val="none" w:sz="0" w:space="0" w:color="auto"/>
                            <w:right w:val="none" w:sz="0" w:space="0" w:color="auto"/>
                          </w:divBdr>
                          <w:divsChild>
                            <w:div w:id="46879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9437">
                      <w:marLeft w:val="0"/>
                      <w:marRight w:val="0"/>
                      <w:marTop w:val="0"/>
                      <w:marBottom w:val="0"/>
                      <w:divBdr>
                        <w:top w:val="none" w:sz="0" w:space="0" w:color="auto"/>
                        <w:left w:val="none" w:sz="0" w:space="0" w:color="auto"/>
                        <w:bottom w:val="none" w:sz="0" w:space="0" w:color="auto"/>
                        <w:right w:val="none" w:sz="0" w:space="0" w:color="auto"/>
                      </w:divBdr>
                      <w:divsChild>
                        <w:div w:id="602765911">
                          <w:marLeft w:val="0"/>
                          <w:marRight w:val="0"/>
                          <w:marTop w:val="0"/>
                          <w:marBottom w:val="0"/>
                          <w:divBdr>
                            <w:top w:val="none" w:sz="0" w:space="0" w:color="auto"/>
                            <w:left w:val="none" w:sz="0" w:space="0" w:color="auto"/>
                            <w:bottom w:val="none" w:sz="0" w:space="0" w:color="auto"/>
                            <w:right w:val="none" w:sz="0" w:space="0" w:color="auto"/>
                          </w:divBdr>
                          <w:divsChild>
                            <w:div w:id="1703019188">
                              <w:marLeft w:val="0"/>
                              <w:marRight w:val="0"/>
                              <w:marTop w:val="0"/>
                              <w:marBottom w:val="0"/>
                              <w:divBdr>
                                <w:top w:val="none" w:sz="0" w:space="0" w:color="auto"/>
                                <w:left w:val="none" w:sz="0" w:space="0" w:color="auto"/>
                                <w:bottom w:val="none" w:sz="0" w:space="0" w:color="auto"/>
                                <w:right w:val="none" w:sz="0" w:space="0" w:color="auto"/>
                              </w:divBdr>
                              <w:divsChild>
                                <w:div w:id="1700275552">
                                  <w:marLeft w:val="0"/>
                                  <w:marRight w:val="0"/>
                                  <w:marTop w:val="0"/>
                                  <w:marBottom w:val="0"/>
                                  <w:divBdr>
                                    <w:top w:val="none" w:sz="0" w:space="0" w:color="auto"/>
                                    <w:left w:val="none" w:sz="0" w:space="0" w:color="auto"/>
                                    <w:bottom w:val="none" w:sz="0" w:space="0" w:color="auto"/>
                                    <w:right w:val="none" w:sz="0" w:space="0" w:color="auto"/>
                                  </w:divBdr>
                                  <w:divsChild>
                                    <w:div w:id="1931356606">
                                      <w:marLeft w:val="180"/>
                                      <w:marRight w:val="0"/>
                                      <w:marTop w:val="0"/>
                                      <w:marBottom w:val="0"/>
                                      <w:divBdr>
                                        <w:top w:val="none" w:sz="0" w:space="0" w:color="auto"/>
                                        <w:left w:val="none" w:sz="0" w:space="0" w:color="auto"/>
                                        <w:bottom w:val="none" w:sz="0" w:space="0" w:color="auto"/>
                                        <w:right w:val="none" w:sz="0" w:space="0" w:color="auto"/>
                                      </w:divBdr>
                                      <w:divsChild>
                                        <w:div w:id="61186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602137">
                              <w:marLeft w:val="0"/>
                              <w:marRight w:val="0"/>
                              <w:marTop w:val="0"/>
                              <w:marBottom w:val="0"/>
                              <w:divBdr>
                                <w:top w:val="none" w:sz="0" w:space="0" w:color="auto"/>
                                <w:left w:val="none" w:sz="0" w:space="0" w:color="auto"/>
                                <w:bottom w:val="none" w:sz="0" w:space="0" w:color="auto"/>
                                <w:right w:val="none" w:sz="0" w:space="0" w:color="auto"/>
                              </w:divBdr>
                              <w:divsChild>
                                <w:div w:id="807628306">
                                  <w:marLeft w:val="0"/>
                                  <w:marRight w:val="0"/>
                                  <w:marTop w:val="0"/>
                                  <w:marBottom w:val="0"/>
                                  <w:divBdr>
                                    <w:top w:val="none" w:sz="0" w:space="0" w:color="auto"/>
                                    <w:left w:val="none" w:sz="0" w:space="0" w:color="auto"/>
                                    <w:bottom w:val="none" w:sz="0" w:space="0" w:color="auto"/>
                                    <w:right w:val="none" w:sz="0" w:space="0" w:color="auto"/>
                                  </w:divBdr>
                                  <w:divsChild>
                                    <w:div w:id="1050770058">
                                      <w:marLeft w:val="180"/>
                                      <w:marRight w:val="0"/>
                                      <w:marTop w:val="0"/>
                                      <w:marBottom w:val="0"/>
                                      <w:divBdr>
                                        <w:top w:val="none" w:sz="0" w:space="0" w:color="auto"/>
                                        <w:left w:val="none" w:sz="0" w:space="0" w:color="auto"/>
                                        <w:bottom w:val="none" w:sz="0" w:space="0" w:color="auto"/>
                                        <w:right w:val="none" w:sz="0" w:space="0" w:color="auto"/>
                                      </w:divBdr>
                                      <w:divsChild>
                                        <w:div w:id="71362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558952">
                              <w:marLeft w:val="0"/>
                              <w:marRight w:val="0"/>
                              <w:marTop w:val="0"/>
                              <w:marBottom w:val="0"/>
                              <w:divBdr>
                                <w:top w:val="none" w:sz="0" w:space="0" w:color="auto"/>
                                <w:left w:val="none" w:sz="0" w:space="0" w:color="auto"/>
                                <w:bottom w:val="none" w:sz="0" w:space="0" w:color="auto"/>
                                <w:right w:val="none" w:sz="0" w:space="0" w:color="auto"/>
                              </w:divBdr>
                              <w:divsChild>
                                <w:div w:id="901597157">
                                  <w:marLeft w:val="0"/>
                                  <w:marRight w:val="0"/>
                                  <w:marTop w:val="0"/>
                                  <w:marBottom w:val="0"/>
                                  <w:divBdr>
                                    <w:top w:val="none" w:sz="0" w:space="0" w:color="auto"/>
                                    <w:left w:val="none" w:sz="0" w:space="0" w:color="auto"/>
                                    <w:bottom w:val="none" w:sz="0" w:space="0" w:color="auto"/>
                                    <w:right w:val="none" w:sz="0" w:space="0" w:color="auto"/>
                                  </w:divBdr>
                                  <w:divsChild>
                                    <w:div w:id="209732120">
                                      <w:marLeft w:val="180"/>
                                      <w:marRight w:val="0"/>
                                      <w:marTop w:val="0"/>
                                      <w:marBottom w:val="0"/>
                                      <w:divBdr>
                                        <w:top w:val="none" w:sz="0" w:space="0" w:color="auto"/>
                                        <w:left w:val="none" w:sz="0" w:space="0" w:color="auto"/>
                                        <w:bottom w:val="none" w:sz="0" w:space="0" w:color="auto"/>
                                        <w:right w:val="none" w:sz="0" w:space="0" w:color="auto"/>
                                      </w:divBdr>
                                      <w:divsChild>
                                        <w:div w:id="7498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784984">
                              <w:marLeft w:val="0"/>
                              <w:marRight w:val="0"/>
                              <w:marTop w:val="0"/>
                              <w:marBottom w:val="0"/>
                              <w:divBdr>
                                <w:top w:val="none" w:sz="0" w:space="0" w:color="auto"/>
                                <w:left w:val="none" w:sz="0" w:space="0" w:color="auto"/>
                                <w:bottom w:val="none" w:sz="0" w:space="0" w:color="auto"/>
                                <w:right w:val="none" w:sz="0" w:space="0" w:color="auto"/>
                              </w:divBdr>
                              <w:divsChild>
                                <w:div w:id="615452534">
                                  <w:marLeft w:val="0"/>
                                  <w:marRight w:val="0"/>
                                  <w:marTop w:val="0"/>
                                  <w:marBottom w:val="0"/>
                                  <w:divBdr>
                                    <w:top w:val="none" w:sz="0" w:space="0" w:color="auto"/>
                                    <w:left w:val="none" w:sz="0" w:space="0" w:color="auto"/>
                                    <w:bottom w:val="none" w:sz="0" w:space="0" w:color="auto"/>
                                    <w:right w:val="none" w:sz="0" w:space="0" w:color="auto"/>
                                  </w:divBdr>
                                  <w:divsChild>
                                    <w:div w:id="1685478788">
                                      <w:marLeft w:val="180"/>
                                      <w:marRight w:val="0"/>
                                      <w:marTop w:val="0"/>
                                      <w:marBottom w:val="0"/>
                                      <w:divBdr>
                                        <w:top w:val="none" w:sz="0" w:space="0" w:color="auto"/>
                                        <w:left w:val="none" w:sz="0" w:space="0" w:color="auto"/>
                                        <w:bottom w:val="none" w:sz="0" w:space="0" w:color="auto"/>
                                        <w:right w:val="none" w:sz="0" w:space="0" w:color="auto"/>
                                      </w:divBdr>
                                      <w:divsChild>
                                        <w:div w:id="89905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933251">
          <w:marLeft w:val="0"/>
          <w:marRight w:val="0"/>
          <w:marTop w:val="0"/>
          <w:marBottom w:val="0"/>
          <w:divBdr>
            <w:top w:val="none" w:sz="0" w:space="0" w:color="auto"/>
            <w:left w:val="none" w:sz="0" w:space="0" w:color="auto"/>
            <w:bottom w:val="none" w:sz="0" w:space="0" w:color="auto"/>
            <w:right w:val="none" w:sz="0" w:space="0" w:color="auto"/>
          </w:divBdr>
          <w:divsChild>
            <w:div w:id="65568688">
              <w:marLeft w:val="0"/>
              <w:marRight w:val="0"/>
              <w:marTop w:val="0"/>
              <w:marBottom w:val="0"/>
              <w:divBdr>
                <w:top w:val="none" w:sz="0" w:space="0" w:color="auto"/>
                <w:left w:val="none" w:sz="0" w:space="0" w:color="auto"/>
                <w:bottom w:val="none" w:sz="0" w:space="0" w:color="auto"/>
                <w:right w:val="none" w:sz="0" w:space="0" w:color="auto"/>
              </w:divBdr>
              <w:divsChild>
                <w:div w:id="645624113">
                  <w:marLeft w:val="0"/>
                  <w:marRight w:val="0"/>
                  <w:marTop w:val="0"/>
                  <w:marBottom w:val="180"/>
                  <w:divBdr>
                    <w:top w:val="single" w:sz="6" w:space="18" w:color="DADCE0"/>
                    <w:left w:val="single" w:sz="6" w:space="18" w:color="DADCE0"/>
                    <w:bottom w:val="single" w:sz="6" w:space="18" w:color="DADCE0"/>
                    <w:right w:val="single" w:sz="6" w:space="18" w:color="DADCE0"/>
                  </w:divBdr>
                  <w:divsChild>
                    <w:div w:id="561673008">
                      <w:marLeft w:val="0"/>
                      <w:marRight w:val="0"/>
                      <w:marTop w:val="0"/>
                      <w:marBottom w:val="240"/>
                      <w:divBdr>
                        <w:top w:val="none" w:sz="0" w:space="0" w:color="auto"/>
                        <w:left w:val="none" w:sz="0" w:space="0" w:color="auto"/>
                        <w:bottom w:val="none" w:sz="0" w:space="0" w:color="auto"/>
                        <w:right w:val="none" w:sz="0" w:space="0" w:color="auto"/>
                      </w:divBdr>
                      <w:divsChild>
                        <w:div w:id="1281494905">
                          <w:marLeft w:val="0"/>
                          <w:marRight w:val="0"/>
                          <w:marTop w:val="0"/>
                          <w:marBottom w:val="0"/>
                          <w:divBdr>
                            <w:top w:val="none" w:sz="0" w:space="0" w:color="auto"/>
                            <w:left w:val="none" w:sz="0" w:space="0" w:color="auto"/>
                            <w:bottom w:val="none" w:sz="0" w:space="0" w:color="auto"/>
                            <w:right w:val="none" w:sz="0" w:space="0" w:color="auto"/>
                          </w:divBdr>
                          <w:divsChild>
                            <w:div w:id="198260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028821">
                      <w:marLeft w:val="0"/>
                      <w:marRight w:val="0"/>
                      <w:marTop w:val="0"/>
                      <w:marBottom w:val="0"/>
                      <w:divBdr>
                        <w:top w:val="none" w:sz="0" w:space="0" w:color="auto"/>
                        <w:left w:val="none" w:sz="0" w:space="0" w:color="auto"/>
                        <w:bottom w:val="none" w:sz="0" w:space="0" w:color="auto"/>
                        <w:right w:val="none" w:sz="0" w:space="0" w:color="auto"/>
                      </w:divBdr>
                      <w:divsChild>
                        <w:div w:id="877744577">
                          <w:marLeft w:val="0"/>
                          <w:marRight w:val="0"/>
                          <w:marTop w:val="0"/>
                          <w:marBottom w:val="0"/>
                          <w:divBdr>
                            <w:top w:val="none" w:sz="0" w:space="0" w:color="auto"/>
                            <w:left w:val="none" w:sz="0" w:space="0" w:color="auto"/>
                            <w:bottom w:val="none" w:sz="0" w:space="0" w:color="auto"/>
                            <w:right w:val="none" w:sz="0" w:space="0" w:color="auto"/>
                          </w:divBdr>
                          <w:divsChild>
                            <w:div w:id="798953580">
                              <w:marLeft w:val="0"/>
                              <w:marRight w:val="0"/>
                              <w:marTop w:val="0"/>
                              <w:marBottom w:val="0"/>
                              <w:divBdr>
                                <w:top w:val="none" w:sz="0" w:space="0" w:color="auto"/>
                                <w:left w:val="none" w:sz="0" w:space="0" w:color="auto"/>
                                <w:bottom w:val="none" w:sz="0" w:space="0" w:color="auto"/>
                                <w:right w:val="none" w:sz="0" w:space="0" w:color="auto"/>
                              </w:divBdr>
                              <w:divsChild>
                                <w:div w:id="2065132346">
                                  <w:marLeft w:val="0"/>
                                  <w:marRight w:val="0"/>
                                  <w:marTop w:val="0"/>
                                  <w:marBottom w:val="0"/>
                                  <w:divBdr>
                                    <w:top w:val="none" w:sz="0" w:space="0" w:color="auto"/>
                                    <w:left w:val="none" w:sz="0" w:space="0" w:color="auto"/>
                                    <w:bottom w:val="none" w:sz="0" w:space="0" w:color="auto"/>
                                    <w:right w:val="none" w:sz="0" w:space="0" w:color="auto"/>
                                  </w:divBdr>
                                  <w:divsChild>
                                    <w:div w:id="1214123913">
                                      <w:marLeft w:val="180"/>
                                      <w:marRight w:val="0"/>
                                      <w:marTop w:val="0"/>
                                      <w:marBottom w:val="0"/>
                                      <w:divBdr>
                                        <w:top w:val="none" w:sz="0" w:space="0" w:color="auto"/>
                                        <w:left w:val="none" w:sz="0" w:space="0" w:color="auto"/>
                                        <w:bottom w:val="none" w:sz="0" w:space="0" w:color="auto"/>
                                        <w:right w:val="none" w:sz="0" w:space="0" w:color="auto"/>
                                      </w:divBdr>
                                      <w:divsChild>
                                        <w:div w:id="6287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89230">
                              <w:marLeft w:val="0"/>
                              <w:marRight w:val="0"/>
                              <w:marTop w:val="0"/>
                              <w:marBottom w:val="0"/>
                              <w:divBdr>
                                <w:top w:val="none" w:sz="0" w:space="0" w:color="auto"/>
                                <w:left w:val="none" w:sz="0" w:space="0" w:color="auto"/>
                                <w:bottom w:val="none" w:sz="0" w:space="0" w:color="auto"/>
                                <w:right w:val="none" w:sz="0" w:space="0" w:color="auto"/>
                              </w:divBdr>
                              <w:divsChild>
                                <w:div w:id="721910149">
                                  <w:marLeft w:val="0"/>
                                  <w:marRight w:val="0"/>
                                  <w:marTop w:val="0"/>
                                  <w:marBottom w:val="0"/>
                                  <w:divBdr>
                                    <w:top w:val="none" w:sz="0" w:space="0" w:color="auto"/>
                                    <w:left w:val="none" w:sz="0" w:space="0" w:color="auto"/>
                                    <w:bottom w:val="none" w:sz="0" w:space="0" w:color="auto"/>
                                    <w:right w:val="none" w:sz="0" w:space="0" w:color="auto"/>
                                  </w:divBdr>
                                  <w:divsChild>
                                    <w:div w:id="1544171424">
                                      <w:marLeft w:val="180"/>
                                      <w:marRight w:val="0"/>
                                      <w:marTop w:val="0"/>
                                      <w:marBottom w:val="0"/>
                                      <w:divBdr>
                                        <w:top w:val="none" w:sz="0" w:space="0" w:color="auto"/>
                                        <w:left w:val="none" w:sz="0" w:space="0" w:color="auto"/>
                                        <w:bottom w:val="none" w:sz="0" w:space="0" w:color="auto"/>
                                        <w:right w:val="none" w:sz="0" w:space="0" w:color="auto"/>
                                      </w:divBdr>
                                      <w:divsChild>
                                        <w:div w:id="350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647811">
                              <w:marLeft w:val="0"/>
                              <w:marRight w:val="0"/>
                              <w:marTop w:val="0"/>
                              <w:marBottom w:val="0"/>
                              <w:divBdr>
                                <w:top w:val="none" w:sz="0" w:space="0" w:color="auto"/>
                                <w:left w:val="none" w:sz="0" w:space="0" w:color="auto"/>
                                <w:bottom w:val="none" w:sz="0" w:space="0" w:color="auto"/>
                                <w:right w:val="none" w:sz="0" w:space="0" w:color="auto"/>
                              </w:divBdr>
                              <w:divsChild>
                                <w:div w:id="1658529421">
                                  <w:marLeft w:val="0"/>
                                  <w:marRight w:val="0"/>
                                  <w:marTop w:val="0"/>
                                  <w:marBottom w:val="0"/>
                                  <w:divBdr>
                                    <w:top w:val="none" w:sz="0" w:space="0" w:color="auto"/>
                                    <w:left w:val="none" w:sz="0" w:space="0" w:color="auto"/>
                                    <w:bottom w:val="none" w:sz="0" w:space="0" w:color="auto"/>
                                    <w:right w:val="none" w:sz="0" w:space="0" w:color="auto"/>
                                  </w:divBdr>
                                  <w:divsChild>
                                    <w:div w:id="2146580363">
                                      <w:marLeft w:val="180"/>
                                      <w:marRight w:val="0"/>
                                      <w:marTop w:val="0"/>
                                      <w:marBottom w:val="0"/>
                                      <w:divBdr>
                                        <w:top w:val="none" w:sz="0" w:space="0" w:color="auto"/>
                                        <w:left w:val="none" w:sz="0" w:space="0" w:color="auto"/>
                                        <w:bottom w:val="none" w:sz="0" w:space="0" w:color="auto"/>
                                        <w:right w:val="none" w:sz="0" w:space="0" w:color="auto"/>
                                      </w:divBdr>
                                      <w:divsChild>
                                        <w:div w:id="199251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423192">
                              <w:marLeft w:val="0"/>
                              <w:marRight w:val="0"/>
                              <w:marTop w:val="0"/>
                              <w:marBottom w:val="0"/>
                              <w:divBdr>
                                <w:top w:val="none" w:sz="0" w:space="0" w:color="auto"/>
                                <w:left w:val="none" w:sz="0" w:space="0" w:color="auto"/>
                                <w:bottom w:val="none" w:sz="0" w:space="0" w:color="auto"/>
                                <w:right w:val="none" w:sz="0" w:space="0" w:color="auto"/>
                              </w:divBdr>
                              <w:divsChild>
                                <w:div w:id="1584341389">
                                  <w:marLeft w:val="0"/>
                                  <w:marRight w:val="0"/>
                                  <w:marTop w:val="0"/>
                                  <w:marBottom w:val="0"/>
                                  <w:divBdr>
                                    <w:top w:val="none" w:sz="0" w:space="0" w:color="auto"/>
                                    <w:left w:val="none" w:sz="0" w:space="0" w:color="auto"/>
                                    <w:bottom w:val="none" w:sz="0" w:space="0" w:color="auto"/>
                                    <w:right w:val="none" w:sz="0" w:space="0" w:color="auto"/>
                                  </w:divBdr>
                                  <w:divsChild>
                                    <w:div w:id="52386815">
                                      <w:marLeft w:val="180"/>
                                      <w:marRight w:val="0"/>
                                      <w:marTop w:val="0"/>
                                      <w:marBottom w:val="0"/>
                                      <w:divBdr>
                                        <w:top w:val="none" w:sz="0" w:space="0" w:color="auto"/>
                                        <w:left w:val="none" w:sz="0" w:space="0" w:color="auto"/>
                                        <w:bottom w:val="none" w:sz="0" w:space="0" w:color="auto"/>
                                        <w:right w:val="none" w:sz="0" w:space="0" w:color="auto"/>
                                      </w:divBdr>
                                      <w:divsChild>
                                        <w:div w:id="156638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1205111">
          <w:marLeft w:val="0"/>
          <w:marRight w:val="0"/>
          <w:marTop w:val="0"/>
          <w:marBottom w:val="0"/>
          <w:divBdr>
            <w:top w:val="none" w:sz="0" w:space="0" w:color="auto"/>
            <w:left w:val="none" w:sz="0" w:space="0" w:color="auto"/>
            <w:bottom w:val="none" w:sz="0" w:space="0" w:color="auto"/>
            <w:right w:val="none" w:sz="0" w:space="0" w:color="auto"/>
          </w:divBdr>
          <w:divsChild>
            <w:div w:id="884609517">
              <w:marLeft w:val="0"/>
              <w:marRight w:val="0"/>
              <w:marTop w:val="0"/>
              <w:marBottom w:val="0"/>
              <w:divBdr>
                <w:top w:val="none" w:sz="0" w:space="0" w:color="auto"/>
                <w:left w:val="none" w:sz="0" w:space="0" w:color="auto"/>
                <w:bottom w:val="none" w:sz="0" w:space="0" w:color="auto"/>
                <w:right w:val="none" w:sz="0" w:space="0" w:color="auto"/>
              </w:divBdr>
              <w:divsChild>
                <w:div w:id="1065686622">
                  <w:marLeft w:val="0"/>
                  <w:marRight w:val="0"/>
                  <w:marTop w:val="0"/>
                  <w:marBottom w:val="180"/>
                  <w:divBdr>
                    <w:top w:val="single" w:sz="6" w:space="18" w:color="DADCE0"/>
                    <w:left w:val="single" w:sz="6" w:space="18" w:color="DADCE0"/>
                    <w:bottom w:val="single" w:sz="6" w:space="18" w:color="DADCE0"/>
                    <w:right w:val="single" w:sz="6" w:space="18" w:color="DADCE0"/>
                  </w:divBdr>
                  <w:divsChild>
                    <w:div w:id="50078386">
                      <w:marLeft w:val="0"/>
                      <w:marRight w:val="0"/>
                      <w:marTop w:val="0"/>
                      <w:marBottom w:val="240"/>
                      <w:divBdr>
                        <w:top w:val="none" w:sz="0" w:space="0" w:color="auto"/>
                        <w:left w:val="none" w:sz="0" w:space="0" w:color="auto"/>
                        <w:bottom w:val="none" w:sz="0" w:space="0" w:color="auto"/>
                        <w:right w:val="none" w:sz="0" w:space="0" w:color="auto"/>
                      </w:divBdr>
                      <w:divsChild>
                        <w:div w:id="1346594596">
                          <w:marLeft w:val="0"/>
                          <w:marRight w:val="0"/>
                          <w:marTop w:val="0"/>
                          <w:marBottom w:val="0"/>
                          <w:divBdr>
                            <w:top w:val="none" w:sz="0" w:space="0" w:color="auto"/>
                            <w:left w:val="none" w:sz="0" w:space="0" w:color="auto"/>
                            <w:bottom w:val="none" w:sz="0" w:space="0" w:color="auto"/>
                            <w:right w:val="none" w:sz="0" w:space="0" w:color="auto"/>
                          </w:divBdr>
                          <w:divsChild>
                            <w:div w:id="12073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025138">
                      <w:marLeft w:val="0"/>
                      <w:marRight w:val="0"/>
                      <w:marTop w:val="0"/>
                      <w:marBottom w:val="0"/>
                      <w:divBdr>
                        <w:top w:val="none" w:sz="0" w:space="0" w:color="auto"/>
                        <w:left w:val="none" w:sz="0" w:space="0" w:color="auto"/>
                        <w:bottom w:val="none" w:sz="0" w:space="0" w:color="auto"/>
                        <w:right w:val="none" w:sz="0" w:space="0" w:color="auto"/>
                      </w:divBdr>
                      <w:divsChild>
                        <w:div w:id="251158907">
                          <w:marLeft w:val="0"/>
                          <w:marRight w:val="0"/>
                          <w:marTop w:val="0"/>
                          <w:marBottom w:val="0"/>
                          <w:divBdr>
                            <w:top w:val="none" w:sz="0" w:space="0" w:color="auto"/>
                            <w:left w:val="none" w:sz="0" w:space="0" w:color="auto"/>
                            <w:bottom w:val="none" w:sz="0" w:space="0" w:color="auto"/>
                            <w:right w:val="none" w:sz="0" w:space="0" w:color="auto"/>
                          </w:divBdr>
                          <w:divsChild>
                            <w:div w:id="636686261">
                              <w:marLeft w:val="0"/>
                              <w:marRight w:val="0"/>
                              <w:marTop w:val="0"/>
                              <w:marBottom w:val="0"/>
                              <w:divBdr>
                                <w:top w:val="none" w:sz="0" w:space="0" w:color="auto"/>
                                <w:left w:val="none" w:sz="0" w:space="0" w:color="auto"/>
                                <w:bottom w:val="none" w:sz="0" w:space="0" w:color="auto"/>
                                <w:right w:val="none" w:sz="0" w:space="0" w:color="auto"/>
                              </w:divBdr>
                              <w:divsChild>
                                <w:div w:id="958073687">
                                  <w:marLeft w:val="0"/>
                                  <w:marRight w:val="0"/>
                                  <w:marTop w:val="0"/>
                                  <w:marBottom w:val="0"/>
                                  <w:divBdr>
                                    <w:top w:val="none" w:sz="0" w:space="0" w:color="auto"/>
                                    <w:left w:val="none" w:sz="0" w:space="0" w:color="auto"/>
                                    <w:bottom w:val="none" w:sz="0" w:space="0" w:color="auto"/>
                                    <w:right w:val="none" w:sz="0" w:space="0" w:color="auto"/>
                                  </w:divBdr>
                                  <w:divsChild>
                                    <w:div w:id="1874464260">
                                      <w:marLeft w:val="180"/>
                                      <w:marRight w:val="0"/>
                                      <w:marTop w:val="0"/>
                                      <w:marBottom w:val="0"/>
                                      <w:divBdr>
                                        <w:top w:val="none" w:sz="0" w:space="0" w:color="auto"/>
                                        <w:left w:val="none" w:sz="0" w:space="0" w:color="auto"/>
                                        <w:bottom w:val="none" w:sz="0" w:space="0" w:color="auto"/>
                                        <w:right w:val="none" w:sz="0" w:space="0" w:color="auto"/>
                                      </w:divBdr>
                                      <w:divsChild>
                                        <w:div w:id="64940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69647">
                              <w:marLeft w:val="0"/>
                              <w:marRight w:val="0"/>
                              <w:marTop w:val="0"/>
                              <w:marBottom w:val="0"/>
                              <w:divBdr>
                                <w:top w:val="none" w:sz="0" w:space="0" w:color="auto"/>
                                <w:left w:val="none" w:sz="0" w:space="0" w:color="auto"/>
                                <w:bottom w:val="none" w:sz="0" w:space="0" w:color="auto"/>
                                <w:right w:val="none" w:sz="0" w:space="0" w:color="auto"/>
                              </w:divBdr>
                              <w:divsChild>
                                <w:div w:id="182978871">
                                  <w:marLeft w:val="0"/>
                                  <w:marRight w:val="0"/>
                                  <w:marTop w:val="0"/>
                                  <w:marBottom w:val="0"/>
                                  <w:divBdr>
                                    <w:top w:val="none" w:sz="0" w:space="0" w:color="auto"/>
                                    <w:left w:val="none" w:sz="0" w:space="0" w:color="auto"/>
                                    <w:bottom w:val="none" w:sz="0" w:space="0" w:color="auto"/>
                                    <w:right w:val="none" w:sz="0" w:space="0" w:color="auto"/>
                                  </w:divBdr>
                                  <w:divsChild>
                                    <w:div w:id="1400789192">
                                      <w:marLeft w:val="180"/>
                                      <w:marRight w:val="0"/>
                                      <w:marTop w:val="0"/>
                                      <w:marBottom w:val="0"/>
                                      <w:divBdr>
                                        <w:top w:val="none" w:sz="0" w:space="0" w:color="auto"/>
                                        <w:left w:val="none" w:sz="0" w:space="0" w:color="auto"/>
                                        <w:bottom w:val="none" w:sz="0" w:space="0" w:color="auto"/>
                                        <w:right w:val="none" w:sz="0" w:space="0" w:color="auto"/>
                                      </w:divBdr>
                                      <w:divsChild>
                                        <w:div w:id="80820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831002">
                              <w:marLeft w:val="0"/>
                              <w:marRight w:val="0"/>
                              <w:marTop w:val="0"/>
                              <w:marBottom w:val="0"/>
                              <w:divBdr>
                                <w:top w:val="none" w:sz="0" w:space="0" w:color="auto"/>
                                <w:left w:val="none" w:sz="0" w:space="0" w:color="auto"/>
                                <w:bottom w:val="none" w:sz="0" w:space="0" w:color="auto"/>
                                <w:right w:val="none" w:sz="0" w:space="0" w:color="auto"/>
                              </w:divBdr>
                              <w:divsChild>
                                <w:div w:id="672416629">
                                  <w:marLeft w:val="0"/>
                                  <w:marRight w:val="0"/>
                                  <w:marTop w:val="0"/>
                                  <w:marBottom w:val="0"/>
                                  <w:divBdr>
                                    <w:top w:val="none" w:sz="0" w:space="0" w:color="auto"/>
                                    <w:left w:val="none" w:sz="0" w:space="0" w:color="auto"/>
                                    <w:bottom w:val="none" w:sz="0" w:space="0" w:color="auto"/>
                                    <w:right w:val="none" w:sz="0" w:space="0" w:color="auto"/>
                                  </w:divBdr>
                                  <w:divsChild>
                                    <w:div w:id="2008896602">
                                      <w:marLeft w:val="180"/>
                                      <w:marRight w:val="0"/>
                                      <w:marTop w:val="0"/>
                                      <w:marBottom w:val="0"/>
                                      <w:divBdr>
                                        <w:top w:val="none" w:sz="0" w:space="0" w:color="auto"/>
                                        <w:left w:val="none" w:sz="0" w:space="0" w:color="auto"/>
                                        <w:bottom w:val="none" w:sz="0" w:space="0" w:color="auto"/>
                                        <w:right w:val="none" w:sz="0" w:space="0" w:color="auto"/>
                                      </w:divBdr>
                                      <w:divsChild>
                                        <w:div w:id="195050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001497">
                              <w:marLeft w:val="0"/>
                              <w:marRight w:val="0"/>
                              <w:marTop w:val="0"/>
                              <w:marBottom w:val="0"/>
                              <w:divBdr>
                                <w:top w:val="none" w:sz="0" w:space="0" w:color="auto"/>
                                <w:left w:val="none" w:sz="0" w:space="0" w:color="auto"/>
                                <w:bottom w:val="none" w:sz="0" w:space="0" w:color="auto"/>
                                <w:right w:val="none" w:sz="0" w:space="0" w:color="auto"/>
                              </w:divBdr>
                              <w:divsChild>
                                <w:div w:id="2010522677">
                                  <w:marLeft w:val="0"/>
                                  <w:marRight w:val="0"/>
                                  <w:marTop w:val="0"/>
                                  <w:marBottom w:val="0"/>
                                  <w:divBdr>
                                    <w:top w:val="none" w:sz="0" w:space="0" w:color="auto"/>
                                    <w:left w:val="none" w:sz="0" w:space="0" w:color="auto"/>
                                    <w:bottom w:val="none" w:sz="0" w:space="0" w:color="auto"/>
                                    <w:right w:val="none" w:sz="0" w:space="0" w:color="auto"/>
                                  </w:divBdr>
                                  <w:divsChild>
                                    <w:div w:id="297808132">
                                      <w:marLeft w:val="180"/>
                                      <w:marRight w:val="0"/>
                                      <w:marTop w:val="0"/>
                                      <w:marBottom w:val="0"/>
                                      <w:divBdr>
                                        <w:top w:val="none" w:sz="0" w:space="0" w:color="auto"/>
                                        <w:left w:val="none" w:sz="0" w:space="0" w:color="auto"/>
                                        <w:bottom w:val="none" w:sz="0" w:space="0" w:color="auto"/>
                                        <w:right w:val="none" w:sz="0" w:space="0" w:color="auto"/>
                                      </w:divBdr>
                                      <w:divsChild>
                                        <w:div w:id="79560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084151">
          <w:marLeft w:val="0"/>
          <w:marRight w:val="0"/>
          <w:marTop w:val="0"/>
          <w:marBottom w:val="0"/>
          <w:divBdr>
            <w:top w:val="none" w:sz="0" w:space="0" w:color="auto"/>
            <w:left w:val="none" w:sz="0" w:space="0" w:color="auto"/>
            <w:bottom w:val="none" w:sz="0" w:space="0" w:color="auto"/>
            <w:right w:val="none" w:sz="0" w:space="0" w:color="auto"/>
          </w:divBdr>
          <w:divsChild>
            <w:div w:id="275403589">
              <w:marLeft w:val="0"/>
              <w:marRight w:val="0"/>
              <w:marTop w:val="0"/>
              <w:marBottom w:val="0"/>
              <w:divBdr>
                <w:top w:val="none" w:sz="0" w:space="0" w:color="auto"/>
                <w:left w:val="none" w:sz="0" w:space="0" w:color="auto"/>
                <w:bottom w:val="none" w:sz="0" w:space="0" w:color="auto"/>
                <w:right w:val="none" w:sz="0" w:space="0" w:color="auto"/>
              </w:divBdr>
              <w:divsChild>
                <w:div w:id="1212575645">
                  <w:marLeft w:val="0"/>
                  <w:marRight w:val="0"/>
                  <w:marTop w:val="0"/>
                  <w:marBottom w:val="180"/>
                  <w:divBdr>
                    <w:top w:val="single" w:sz="6" w:space="18" w:color="DADCE0"/>
                    <w:left w:val="single" w:sz="6" w:space="18" w:color="DADCE0"/>
                    <w:bottom w:val="single" w:sz="6" w:space="18" w:color="DADCE0"/>
                    <w:right w:val="single" w:sz="6" w:space="18" w:color="DADCE0"/>
                  </w:divBdr>
                  <w:divsChild>
                    <w:div w:id="1727297189">
                      <w:marLeft w:val="0"/>
                      <w:marRight w:val="0"/>
                      <w:marTop w:val="0"/>
                      <w:marBottom w:val="240"/>
                      <w:divBdr>
                        <w:top w:val="none" w:sz="0" w:space="0" w:color="auto"/>
                        <w:left w:val="none" w:sz="0" w:space="0" w:color="auto"/>
                        <w:bottom w:val="none" w:sz="0" w:space="0" w:color="auto"/>
                        <w:right w:val="none" w:sz="0" w:space="0" w:color="auto"/>
                      </w:divBdr>
                      <w:divsChild>
                        <w:div w:id="579798769">
                          <w:marLeft w:val="0"/>
                          <w:marRight w:val="0"/>
                          <w:marTop w:val="0"/>
                          <w:marBottom w:val="0"/>
                          <w:divBdr>
                            <w:top w:val="none" w:sz="0" w:space="0" w:color="auto"/>
                            <w:left w:val="none" w:sz="0" w:space="0" w:color="auto"/>
                            <w:bottom w:val="none" w:sz="0" w:space="0" w:color="auto"/>
                            <w:right w:val="none" w:sz="0" w:space="0" w:color="auto"/>
                          </w:divBdr>
                          <w:divsChild>
                            <w:div w:id="119099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8671">
                      <w:marLeft w:val="0"/>
                      <w:marRight w:val="0"/>
                      <w:marTop w:val="0"/>
                      <w:marBottom w:val="0"/>
                      <w:divBdr>
                        <w:top w:val="none" w:sz="0" w:space="0" w:color="auto"/>
                        <w:left w:val="none" w:sz="0" w:space="0" w:color="auto"/>
                        <w:bottom w:val="none" w:sz="0" w:space="0" w:color="auto"/>
                        <w:right w:val="none" w:sz="0" w:space="0" w:color="auto"/>
                      </w:divBdr>
                      <w:divsChild>
                        <w:div w:id="666905436">
                          <w:marLeft w:val="0"/>
                          <w:marRight w:val="0"/>
                          <w:marTop w:val="0"/>
                          <w:marBottom w:val="0"/>
                          <w:divBdr>
                            <w:top w:val="none" w:sz="0" w:space="0" w:color="auto"/>
                            <w:left w:val="none" w:sz="0" w:space="0" w:color="auto"/>
                            <w:bottom w:val="none" w:sz="0" w:space="0" w:color="auto"/>
                            <w:right w:val="none" w:sz="0" w:space="0" w:color="auto"/>
                          </w:divBdr>
                          <w:divsChild>
                            <w:div w:id="1550218587">
                              <w:marLeft w:val="0"/>
                              <w:marRight w:val="0"/>
                              <w:marTop w:val="0"/>
                              <w:marBottom w:val="0"/>
                              <w:divBdr>
                                <w:top w:val="none" w:sz="0" w:space="0" w:color="auto"/>
                                <w:left w:val="none" w:sz="0" w:space="0" w:color="auto"/>
                                <w:bottom w:val="none" w:sz="0" w:space="0" w:color="auto"/>
                                <w:right w:val="none" w:sz="0" w:space="0" w:color="auto"/>
                              </w:divBdr>
                              <w:divsChild>
                                <w:div w:id="1001742358">
                                  <w:marLeft w:val="0"/>
                                  <w:marRight w:val="0"/>
                                  <w:marTop w:val="0"/>
                                  <w:marBottom w:val="0"/>
                                  <w:divBdr>
                                    <w:top w:val="none" w:sz="0" w:space="0" w:color="auto"/>
                                    <w:left w:val="none" w:sz="0" w:space="0" w:color="auto"/>
                                    <w:bottom w:val="none" w:sz="0" w:space="0" w:color="auto"/>
                                    <w:right w:val="none" w:sz="0" w:space="0" w:color="auto"/>
                                  </w:divBdr>
                                  <w:divsChild>
                                    <w:div w:id="1711029817">
                                      <w:marLeft w:val="180"/>
                                      <w:marRight w:val="0"/>
                                      <w:marTop w:val="0"/>
                                      <w:marBottom w:val="0"/>
                                      <w:divBdr>
                                        <w:top w:val="none" w:sz="0" w:space="0" w:color="auto"/>
                                        <w:left w:val="none" w:sz="0" w:space="0" w:color="auto"/>
                                        <w:bottom w:val="none" w:sz="0" w:space="0" w:color="auto"/>
                                        <w:right w:val="none" w:sz="0" w:space="0" w:color="auto"/>
                                      </w:divBdr>
                                      <w:divsChild>
                                        <w:div w:id="119715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679153">
                              <w:marLeft w:val="0"/>
                              <w:marRight w:val="0"/>
                              <w:marTop w:val="0"/>
                              <w:marBottom w:val="0"/>
                              <w:divBdr>
                                <w:top w:val="none" w:sz="0" w:space="0" w:color="auto"/>
                                <w:left w:val="none" w:sz="0" w:space="0" w:color="auto"/>
                                <w:bottom w:val="none" w:sz="0" w:space="0" w:color="auto"/>
                                <w:right w:val="none" w:sz="0" w:space="0" w:color="auto"/>
                              </w:divBdr>
                              <w:divsChild>
                                <w:div w:id="365059033">
                                  <w:marLeft w:val="0"/>
                                  <w:marRight w:val="0"/>
                                  <w:marTop w:val="0"/>
                                  <w:marBottom w:val="0"/>
                                  <w:divBdr>
                                    <w:top w:val="none" w:sz="0" w:space="0" w:color="auto"/>
                                    <w:left w:val="none" w:sz="0" w:space="0" w:color="auto"/>
                                    <w:bottom w:val="none" w:sz="0" w:space="0" w:color="auto"/>
                                    <w:right w:val="none" w:sz="0" w:space="0" w:color="auto"/>
                                  </w:divBdr>
                                  <w:divsChild>
                                    <w:div w:id="901019724">
                                      <w:marLeft w:val="180"/>
                                      <w:marRight w:val="0"/>
                                      <w:marTop w:val="0"/>
                                      <w:marBottom w:val="0"/>
                                      <w:divBdr>
                                        <w:top w:val="none" w:sz="0" w:space="0" w:color="auto"/>
                                        <w:left w:val="none" w:sz="0" w:space="0" w:color="auto"/>
                                        <w:bottom w:val="none" w:sz="0" w:space="0" w:color="auto"/>
                                        <w:right w:val="none" w:sz="0" w:space="0" w:color="auto"/>
                                      </w:divBdr>
                                      <w:divsChild>
                                        <w:div w:id="124892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98500">
                              <w:marLeft w:val="0"/>
                              <w:marRight w:val="0"/>
                              <w:marTop w:val="0"/>
                              <w:marBottom w:val="0"/>
                              <w:divBdr>
                                <w:top w:val="none" w:sz="0" w:space="0" w:color="auto"/>
                                <w:left w:val="none" w:sz="0" w:space="0" w:color="auto"/>
                                <w:bottom w:val="none" w:sz="0" w:space="0" w:color="auto"/>
                                <w:right w:val="none" w:sz="0" w:space="0" w:color="auto"/>
                              </w:divBdr>
                              <w:divsChild>
                                <w:div w:id="1266579259">
                                  <w:marLeft w:val="0"/>
                                  <w:marRight w:val="0"/>
                                  <w:marTop w:val="0"/>
                                  <w:marBottom w:val="0"/>
                                  <w:divBdr>
                                    <w:top w:val="none" w:sz="0" w:space="0" w:color="auto"/>
                                    <w:left w:val="none" w:sz="0" w:space="0" w:color="auto"/>
                                    <w:bottom w:val="none" w:sz="0" w:space="0" w:color="auto"/>
                                    <w:right w:val="none" w:sz="0" w:space="0" w:color="auto"/>
                                  </w:divBdr>
                                  <w:divsChild>
                                    <w:div w:id="1466661798">
                                      <w:marLeft w:val="180"/>
                                      <w:marRight w:val="0"/>
                                      <w:marTop w:val="0"/>
                                      <w:marBottom w:val="0"/>
                                      <w:divBdr>
                                        <w:top w:val="none" w:sz="0" w:space="0" w:color="auto"/>
                                        <w:left w:val="none" w:sz="0" w:space="0" w:color="auto"/>
                                        <w:bottom w:val="none" w:sz="0" w:space="0" w:color="auto"/>
                                        <w:right w:val="none" w:sz="0" w:space="0" w:color="auto"/>
                                      </w:divBdr>
                                      <w:divsChild>
                                        <w:div w:id="47410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584324">
                              <w:marLeft w:val="0"/>
                              <w:marRight w:val="0"/>
                              <w:marTop w:val="0"/>
                              <w:marBottom w:val="0"/>
                              <w:divBdr>
                                <w:top w:val="none" w:sz="0" w:space="0" w:color="auto"/>
                                <w:left w:val="none" w:sz="0" w:space="0" w:color="auto"/>
                                <w:bottom w:val="none" w:sz="0" w:space="0" w:color="auto"/>
                                <w:right w:val="none" w:sz="0" w:space="0" w:color="auto"/>
                              </w:divBdr>
                              <w:divsChild>
                                <w:div w:id="1363937882">
                                  <w:marLeft w:val="0"/>
                                  <w:marRight w:val="0"/>
                                  <w:marTop w:val="0"/>
                                  <w:marBottom w:val="0"/>
                                  <w:divBdr>
                                    <w:top w:val="none" w:sz="0" w:space="0" w:color="auto"/>
                                    <w:left w:val="none" w:sz="0" w:space="0" w:color="auto"/>
                                    <w:bottom w:val="none" w:sz="0" w:space="0" w:color="auto"/>
                                    <w:right w:val="none" w:sz="0" w:space="0" w:color="auto"/>
                                  </w:divBdr>
                                  <w:divsChild>
                                    <w:div w:id="1914780415">
                                      <w:marLeft w:val="180"/>
                                      <w:marRight w:val="0"/>
                                      <w:marTop w:val="0"/>
                                      <w:marBottom w:val="0"/>
                                      <w:divBdr>
                                        <w:top w:val="none" w:sz="0" w:space="0" w:color="auto"/>
                                        <w:left w:val="none" w:sz="0" w:space="0" w:color="auto"/>
                                        <w:bottom w:val="none" w:sz="0" w:space="0" w:color="auto"/>
                                        <w:right w:val="none" w:sz="0" w:space="0" w:color="auto"/>
                                      </w:divBdr>
                                      <w:divsChild>
                                        <w:div w:id="75100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929456">
      <w:bodyDiv w:val="1"/>
      <w:marLeft w:val="0"/>
      <w:marRight w:val="0"/>
      <w:marTop w:val="0"/>
      <w:marBottom w:val="0"/>
      <w:divBdr>
        <w:top w:val="none" w:sz="0" w:space="0" w:color="auto"/>
        <w:left w:val="none" w:sz="0" w:space="0" w:color="auto"/>
        <w:bottom w:val="none" w:sz="0" w:space="0" w:color="auto"/>
        <w:right w:val="none" w:sz="0" w:space="0" w:color="auto"/>
      </w:divBdr>
      <w:divsChild>
        <w:div w:id="777214940">
          <w:marLeft w:val="0"/>
          <w:marRight w:val="0"/>
          <w:marTop w:val="0"/>
          <w:marBottom w:val="0"/>
          <w:divBdr>
            <w:top w:val="none" w:sz="0" w:space="0" w:color="auto"/>
            <w:left w:val="none" w:sz="0" w:space="0" w:color="auto"/>
            <w:bottom w:val="none" w:sz="0" w:space="0" w:color="auto"/>
            <w:right w:val="none" w:sz="0" w:space="0" w:color="auto"/>
          </w:divBdr>
          <w:divsChild>
            <w:div w:id="2070572214">
              <w:marLeft w:val="0"/>
              <w:marRight w:val="0"/>
              <w:marTop w:val="0"/>
              <w:marBottom w:val="0"/>
              <w:divBdr>
                <w:top w:val="none" w:sz="0" w:space="0" w:color="auto"/>
                <w:left w:val="none" w:sz="0" w:space="0" w:color="auto"/>
                <w:bottom w:val="none" w:sz="0" w:space="0" w:color="auto"/>
                <w:right w:val="none" w:sz="0" w:space="0" w:color="auto"/>
              </w:divBdr>
              <w:divsChild>
                <w:div w:id="833764309">
                  <w:marLeft w:val="0"/>
                  <w:marRight w:val="0"/>
                  <w:marTop w:val="0"/>
                  <w:marBottom w:val="0"/>
                  <w:divBdr>
                    <w:top w:val="none" w:sz="0" w:space="0" w:color="auto"/>
                    <w:left w:val="none" w:sz="0" w:space="0" w:color="auto"/>
                    <w:bottom w:val="none" w:sz="0" w:space="0" w:color="auto"/>
                    <w:right w:val="none" w:sz="0" w:space="0" w:color="auto"/>
                  </w:divBdr>
                </w:div>
                <w:div w:id="1962301082">
                  <w:marLeft w:val="0"/>
                  <w:marRight w:val="0"/>
                  <w:marTop w:val="0"/>
                  <w:marBottom w:val="0"/>
                  <w:divBdr>
                    <w:top w:val="none" w:sz="0" w:space="0" w:color="auto"/>
                    <w:left w:val="none" w:sz="0" w:space="0" w:color="auto"/>
                    <w:bottom w:val="none" w:sz="0" w:space="0" w:color="auto"/>
                    <w:right w:val="none" w:sz="0" w:space="0" w:color="auto"/>
                  </w:divBdr>
                </w:div>
                <w:div w:id="1661035286">
                  <w:marLeft w:val="0"/>
                  <w:marRight w:val="0"/>
                  <w:marTop w:val="0"/>
                  <w:marBottom w:val="0"/>
                  <w:divBdr>
                    <w:top w:val="none" w:sz="0" w:space="0" w:color="auto"/>
                    <w:left w:val="none" w:sz="0" w:space="0" w:color="auto"/>
                    <w:bottom w:val="none" w:sz="0" w:space="0" w:color="auto"/>
                    <w:right w:val="none" w:sz="0" w:space="0" w:color="auto"/>
                  </w:divBdr>
                </w:div>
                <w:div w:id="1602839815">
                  <w:marLeft w:val="0"/>
                  <w:marRight w:val="0"/>
                  <w:marTop w:val="0"/>
                  <w:marBottom w:val="0"/>
                  <w:divBdr>
                    <w:top w:val="none" w:sz="0" w:space="0" w:color="auto"/>
                    <w:left w:val="none" w:sz="0" w:space="0" w:color="auto"/>
                    <w:bottom w:val="none" w:sz="0" w:space="0" w:color="auto"/>
                    <w:right w:val="none" w:sz="0" w:space="0" w:color="auto"/>
                  </w:divBdr>
                </w:div>
                <w:div w:id="1768767942">
                  <w:marLeft w:val="0"/>
                  <w:marRight w:val="0"/>
                  <w:marTop w:val="0"/>
                  <w:marBottom w:val="0"/>
                  <w:divBdr>
                    <w:top w:val="none" w:sz="0" w:space="0" w:color="auto"/>
                    <w:left w:val="none" w:sz="0" w:space="0" w:color="auto"/>
                    <w:bottom w:val="none" w:sz="0" w:space="0" w:color="auto"/>
                    <w:right w:val="none" w:sz="0" w:space="0" w:color="auto"/>
                  </w:divBdr>
                </w:div>
                <w:div w:id="1718429271">
                  <w:marLeft w:val="0"/>
                  <w:marRight w:val="0"/>
                  <w:marTop w:val="0"/>
                  <w:marBottom w:val="0"/>
                  <w:divBdr>
                    <w:top w:val="none" w:sz="0" w:space="0" w:color="auto"/>
                    <w:left w:val="none" w:sz="0" w:space="0" w:color="auto"/>
                    <w:bottom w:val="none" w:sz="0" w:space="0" w:color="auto"/>
                    <w:right w:val="none" w:sz="0" w:space="0" w:color="auto"/>
                  </w:divBdr>
                </w:div>
                <w:div w:id="1829665102">
                  <w:marLeft w:val="0"/>
                  <w:marRight w:val="0"/>
                  <w:marTop w:val="0"/>
                  <w:marBottom w:val="0"/>
                  <w:divBdr>
                    <w:top w:val="none" w:sz="0" w:space="0" w:color="auto"/>
                    <w:left w:val="none" w:sz="0" w:space="0" w:color="auto"/>
                    <w:bottom w:val="none" w:sz="0" w:space="0" w:color="auto"/>
                    <w:right w:val="none" w:sz="0" w:space="0" w:color="auto"/>
                  </w:divBdr>
                </w:div>
                <w:div w:id="1049956753">
                  <w:marLeft w:val="0"/>
                  <w:marRight w:val="0"/>
                  <w:marTop w:val="0"/>
                  <w:marBottom w:val="0"/>
                  <w:divBdr>
                    <w:top w:val="none" w:sz="0" w:space="0" w:color="auto"/>
                    <w:left w:val="none" w:sz="0" w:space="0" w:color="auto"/>
                    <w:bottom w:val="none" w:sz="0" w:space="0" w:color="auto"/>
                    <w:right w:val="none" w:sz="0" w:space="0" w:color="auto"/>
                  </w:divBdr>
                </w:div>
                <w:div w:id="2029602404">
                  <w:marLeft w:val="0"/>
                  <w:marRight w:val="0"/>
                  <w:marTop w:val="0"/>
                  <w:marBottom w:val="0"/>
                  <w:divBdr>
                    <w:top w:val="none" w:sz="0" w:space="0" w:color="auto"/>
                    <w:left w:val="none" w:sz="0" w:space="0" w:color="auto"/>
                    <w:bottom w:val="none" w:sz="0" w:space="0" w:color="auto"/>
                    <w:right w:val="none" w:sz="0" w:space="0" w:color="auto"/>
                  </w:divBdr>
                </w:div>
                <w:div w:id="437139215">
                  <w:marLeft w:val="0"/>
                  <w:marRight w:val="0"/>
                  <w:marTop w:val="0"/>
                  <w:marBottom w:val="0"/>
                  <w:divBdr>
                    <w:top w:val="none" w:sz="0" w:space="0" w:color="auto"/>
                    <w:left w:val="none" w:sz="0" w:space="0" w:color="auto"/>
                    <w:bottom w:val="none" w:sz="0" w:space="0" w:color="auto"/>
                    <w:right w:val="none" w:sz="0" w:space="0" w:color="auto"/>
                  </w:divBdr>
                </w:div>
                <w:div w:id="137542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228627">
          <w:marLeft w:val="0"/>
          <w:marRight w:val="0"/>
          <w:marTop w:val="0"/>
          <w:marBottom w:val="0"/>
          <w:divBdr>
            <w:top w:val="none" w:sz="0" w:space="0" w:color="auto"/>
            <w:left w:val="none" w:sz="0" w:space="0" w:color="auto"/>
            <w:bottom w:val="none" w:sz="0" w:space="0" w:color="auto"/>
            <w:right w:val="none" w:sz="0" w:space="0" w:color="auto"/>
          </w:divBdr>
          <w:divsChild>
            <w:div w:id="468524008">
              <w:marLeft w:val="0"/>
              <w:marRight w:val="0"/>
              <w:marTop w:val="0"/>
              <w:marBottom w:val="0"/>
              <w:divBdr>
                <w:top w:val="none" w:sz="0" w:space="0" w:color="auto"/>
                <w:left w:val="none" w:sz="0" w:space="0" w:color="auto"/>
                <w:bottom w:val="none" w:sz="0" w:space="0" w:color="auto"/>
                <w:right w:val="none" w:sz="0" w:space="0" w:color="auto"/>
              </w:divBdr>
            </w:div>
            <w:div w:id="46839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98872">
      <w:bodyDiv w:val="1"/>
      <w:marLeft w:val="0"/>
      <w:marRight w:val="0"/>
      <w:marTop w:val="0"/>
      <w:marBottom w:val="0"/>
      <w:divBdr>
        <w:top w:val="none" w:sz="0" w:space="0" w:color="auto"/>
        <w:left w:val="none" w:sz="0" w:space="0" w:color="auto"/>
        <w:bottom w:val="none" w:sz="0" w:space="0" w:color="auto"/>
        <w:right w:val="none" w:sz="0" w:space="0" w:color="auto"/>
      </w:divBdr>
    </w:div>
    <w:div w:id="1615282714">
      <w:bodyDiv w:val="1"/>
      <w:marLeft w:val="0"/>
      <w:marRight w:val="0"/>
      <w:marTop w:val="0"/>
      <w:marBottom w:val="0"/>
      <w:divBdr>
        <w:top w:val="none" w:sz="0" w:space="0" w:color="auto"/>
        <w:left w:val="none" w:sz="0" w:space="0" w:color="auto"/>
        <w:bottom w:val="none" w:sz="0" w:space="0" w:color="auto"/>
        <w:right w:val="none" w:sz="0" w:space="0" w:color="auto"/>
      </w:divBdr>
      <w:divsChild>
        <w:div w:id="787507268">
          <w:marLeft w:val="0"/>
          <w:marRight w:val="0"/>
          <w:marTop w:val="0"/>
          <w:marBottom w:val="0"/>
          <w:divBdr>
            <w:top w:val="none" w:sz="0" w:space="0" w:color="auto"/>
            <w:left w:val="none" w:sz="0" w:space="0" w:color="auto"/>
            <w:bottom w:val="none" w:sz="0" w:space="0" w:color="auto"/>
            <w:right w:val="none" w:sz="0" w:space="0" w:color="auto"/>
          </w:divBdr>
          <w:divsChild>
            <w:div w:id="1124082728">
              <w:marLeft w:val="0"/>
              <w:marRight w:val="0"/>
              <w:marTop w:val="0"/>
              <w:marBottom w:val="0"/>
              <w:divBdr>
                <w:top w:val="none" w:sz="0" w:space="0" w:color="auto"/>
                <w:left w:val="none" w:sz="0" w:space="0" w:color="auto"/>
                <w:bottom w:val="none" w:sz="0" w:space="0" w:color="auto"/>
                <w:right w:val="none" w:sz="0" w:space="0" w:color="auto"/>
              </w:divBdr>
              <w:divsChild>
                <w:div w:id="2064400860">
                  <w:marLeft w:val="180"/>
                  <w:marRight w:val="0"/>
                  <w:marTop w:val="0"/>
                  <w:marBottom w:val="0"/>
                  <w:divBdr>
                    <w:top w:val="none" w:sz="0" w:space="0" w:color="auto"/>
                    <w:left w:val="none" w:sz="0" w:space="0" w:color="auto"/>
                    <w:bottom w:val="none" w:sz="0" w:space="0" w:color="auto"/>
                    <w:right w:val="none" w:sz="0" w:space="0" w:color="auto"/>
                  </w:divBdr>
                  <w:divsChild>
                    <w:div w:id="52992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349501">
          <w:marLeft w:val="0"/>
          <w:marRight w:val="0"/>
          <w:marTop w:val="0"/>
          <w:marBottom w:val="0"/>
          <w:divBdr>
            <w:top w:val="none" w:sz="0" w:space="0" w:color="auto"/>
            <w:left w:val="none" w:sz="0" w:space="0" w:color="auto"/>
            <w:bottom w:val="none" w:sz="0" w:space="0" w:color="auto"/>
            <w:right w:val="none" w:sz="0" w:space="0" w:color="auto"/>
          </w:divBdr>
          <w:divsChild>
            <w:div w:id="1636712283">
              <w:marLeft w:val="0"/>
              <w:marRight w:val="0"/>
              <w:marTop w:val="0"/>
              <w:marBottom w:val="0"/>
              <w:divBdr>
                <w:top w:val="none" w:sz="0" w:space="0" w:color="auto"/>
                <w:left w:val="none" w:sz="0" w:space="0" w:color="auto"/>
                <w:bottom w:val="none" w:sz="0" w:space="0" w:color="auto"/>
                <w:right w:val="none" w:sz="0" w:space="0" w:color="auto"/>
              </w:divBdr>
              <w:divsChild>
                <w:div w:id="1279067179">
                  <w:marLeft w:val="180"/>
                  <w:marRight w:val="0"/>
                  <w:marTop w:val="0"/>
                  <w:marBottom w:val="0"/>
                  <w:divBdr>
                    <w:top w:val="none" w:sz="0" w:space="0" w:color="auto"/>
                    <w:left w:val="none" w:sz="0" w:space="0" w:color="auto"/>
                    <w:bottom w:val="none" w:sz="0" w:space="0" w:color="auto"/>
                    <w:right w:val="none" w:sz="0" w:space="0" w:color="auto"/>
                  </w:divBdr>
                  <w:divsChild>
                    <w:div w:id="33241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12653">
          <w:marLeft w:val="0"/>
          <w:marRight w:val="0"/>
          <w:marTop w:val="0"/>
          <w:marBottom w:val="0"/>
          <w:divBdr>
            <w:top w:val="none" w:sz="0" w:space="0" w:color="auto"/>
            <w:left w:val="none" w:sz="0" w:space="0" w:color="auto"/>
            <w:bottom w:val="none" w:sz="0" w:space="0" w:color="auto"/>
            <w:right w:val="none" w:sz="0" w:space="0" w:color="auto"/>
          </w:divBdr>
          <w:divsChild>
            <w:div w:id="1540362730">
              <w:marLeft w:val="0"/>
              <w:marRight w:val="0"/>
              <w:marTop w:val="0"/>
              <w:marBottom w:val="0"/>
              <w:divBdr>
                <w:top w:val="none" w:sz="0" w:space="0" w:color="auto"/>
                <w:left w:val="none" w:sz="0" w:space="0" w:color="auto"/>
                <w:bottom w:val="none" w:sz="0" w:space="0" w:color="auto"/>
                <w:right w:val="none" w:sz="0" w:space="0" w:color="auto"/>
              </w:divBdr>
              <w:divsChild>
                <w:div w:id="810484809">
                  <w:marLeft w:val="180"/>
                  <w:marRight w:val="0"/>
                  <w:marTop w:val="0"/>
                  <w:marBottom w:val="0"/>
                  <w:divBdr>
                    <w:top w:val="none" w:sz="0" w:space="0" w:color="auto"/>
                    <w:left w:val="none" w:sz="0" w:space="0" w:color="auto"/>
                    <w:bottom w:val="none" w:sz="0" w:space="0" w:color="auto"/>
                    <w:right w:val="none" w:sz="0" w:space="0" w:color="auto"/>
                  </w:divBdr>
                  <w:divsChild>
                    <w:div w:id="10465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258655">
          <w:marLeft w:val="0"/>
          <w:marRight w:val="0"/>
          <w:marTop w:val="0"/>
          <w:marBottom w:val="0"/>
          <w:divBdr>
            <w:top w:val="none" w:sz="0" w:space="0" w:color="auto"/>
            <w:left w:val="none" w:sz="0" w:space="0" w:color="auto"/>
            <w:bottom w:val="none" w:sz="0" w:space="0" w:color="auto"/>
            <w:right w:val="none" w:sz="0" w:space="0" w:color="auto"/>
          </w:divBdr>
          <w:divsChild>
            <w:div w:id="183135404">
              <w:marLeft w:val="0"/>
              <w:marRight w:val="0"/>
              <w:marTop w:val="0"/>
              <w:marBottom w:val="0"/>
              <w:divBdr>
                <w:top w:val="none" w:sz="0" w:space="0" w:color="auto"/>
                <w:left w:val="none" w:sz="0" w:space="0" w:color="auto"/>
                <w:bottom w:val="none" w:sz="0" w:space="0" w:color="auto"/>
                <w:right w:val="none" w:sz="0" w:space="0" w:color="auto"/>
              </w:divBdr>
              <w:divsChild>
                <w:div w:id="787235258">
                  <w:marLeft w:val="180"/>
                  <w:marRight w:val="0"/>
                  <w:marTop w:val="0"/>
                  <w:marBottom w:val="0"/>
                  <w:divBdr>
                    <w:top w:val="none" w:sz="0" w:space="0" w:color="auto"/>
                    <w:left w:val="none" w:sz="0" w:space="0" w:color="auto"/>
                    <w:bottom w:val="none" w:sz="0" w:space="0" w:color="auto"/>
                    <w:right w:val="none" w:sz="0" w:space="0" w:color="auto"/>
                  </w:divBdr>
                  <w:divsChild>
                    <w:div w:id="102019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3</Pages>
  <Words>767</Words>
  <Characters>4221</Characters>
  <Application>Microsoft Office Word</Application>
  <DocSecurity>0</DocSecurity>
  <Lines>35</Lines>
  <Paragraphs>9</Paragraphs>
  <ScaleCrop>false</ScaleCrop>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 FONSECA</cp:lastModifiedBy>
  <cp:revision>141</cp:revision>
  <dcterms:created xsi:type="dcterms:W3CDTF">2023-06-21T21:15:00Z</dcterms:created>
  <dcterms:modified xsi:type="dcterms:W3CDTF">2023-10-24T19:05:00Z</dcterms:modified>
</cp:coreProperties>
</file>